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F6" w:rsidRPr="00657047" w:rsidRDefault="001E4079" w:rsidP="004578F6">
      <w:pPr>
        <w:spacing w:line="360" w:lineRule="auto"/>
        <w:jc w:val="center"/>
        <w:outlineLvl w:val="0"/>
        <w:rPr>
          <w:b/>
          <w:sz w:val="28"/>
          <w:szCs w:val="28"/>
        </w:rPr>
      </w:pPr>
      <w:r>
        <w:rPr>
          <w:b/>
          <w:sz w:val="28"/>
          <w:szCs w:val="28"/>
        </w:rPr>
        <w:t xml:space="preserve"> </w:t>
      </w:r>
      <w:r w:rsidR="004578F6" w:rsidRPr="00657047">
        <w:rPr>
          <w:b/>
          <w:sz w:val="28"/>
          <w:szCs w:val="28"/>
        </w:rPr>
        <w:t>Department of Pharmacology and Toxicology</w:t>
      </w:r>
    </w:p>
    <w:p w:rsidR="004578F6" w:rsidRPr="00657047" w:rsidRDefault="004578F6" w:rsidP="001966DA">
      <w:pPr>
        <w:spacing w:line="360" w:lineRule="auto"/>
        <w:jc w:val="both"/>
        <w:rPr>
          <w:sz w:val="28"/>
          <w:szCs w:val="28"/>
        </w:rPr>
      </w:pPr>
      <w:r w:rsidRPr="00657047">
        <w:rPr>
          <w:sz w:val="28"/>
          <w:szCs w:val="28"/>
        </w:rPr>
        <w:t xml:space="preserve">The department of </w:t>
      </w:r>
      <w:r w:rsidR="001A530D">
        <w:rPr>
          <w:sz w:val="28"/>
          <w:szCs w:val="28"/>
        </w:rPr>
        <w:t>P</w:t>
      </w:r>
      <w:r w:rsidRPr="00657047">
        <w:rPr>
          <w:sz w:val="28"/>
          <w:szCs w:val="28"/>
        </w:rPr>
        <w:t xml:space="preserve">harmacology and </w:t>
      </w:r>
      <w:r w:rsidR="001A530D">
        <w:rPr>
          <w:sz w:val="28"/>
          <w:szCs w:val="28"/>
        </w:rPr>
        <w:t>T</w:t>
      </w:r>
      <w:r w:rsidRPr="00657047">
        <w:rPr>
          <w:sz w:val="28"/>
          <w:szCs w:val="28"/>
        </w:rPr>
        <w:t xml:space="preserve">oxicology, University of Baghdad established in 1971in order to offer educational programs that cover scientific fields include: </w:t>
      </w:r>
      <w:r w:rsidR="001A530D">
        <w:rPr>
          <w:sz w:val="28"/>
          <w:szCs w:val="28"/>
        </w:rPr>
        <w:t>P</w:t>
      </w:r>
      <w:r w:rsidRPr="00657047">
        <w:rPr>
          <w:sz w:val="28"/>
          <w:szCs w:val="28"/>
        </w:rPr>
        <w:t xml:space="preserve">harmacology, </w:t>
      </w:r>
      <w:r w:rsidR="001A530D">
        <w:rPr>
          <w:sz w:val="28"/>
          <w:szCs w:val="28"/>
        </w:rPr>
        <w:t>T</w:t>
      </w:r>
      <w:r w:rsidRPr="00657047">
        <w:rPr>
          <w:sz w:val="28"/>
          <w:szCs w:val="28"/>
        </w:rPr>
        <w:t xml:space="preserve">oxicology and </w:t>
      </w:r>
      <w:r w:rsidR="001A530D">
        <w:rPr>
          <w:sz w:val="28"/>
          <w:szCs w:val="28"/>
        </w:rPr>
        <w:t>P</w:t>
      </w:r>
      <w:r w:rsidRPr="00657047">
        <w:rPr>
          <w:sz w:val="28"/>
          <w:szCs w:val="28"/>
        </w:rPr>
        <w:t>hysiology. These courses required as a part of the requirement for the Bachelor Degree</w:t>
      </w:r>
      <w:r w:rsidR="001E4079">
        <w:rPr>
          <w:sz w:val="28"/>
          <w:szCs w:val="28"/>
        </w:rPr>
        <w:t xml:space="preserve"> </w:t>
      </w:r>
      <w:r w:rsidRPr="00657047">
        <w:rPr>
          <w:sz w:val="28"/>
          <w:szCs w:val="28"/>
        </w:rPr>
        <w:t xml:space="preserve">(B.Sc.) in Pharmacy. In addition to the undergraduate courses, the department also offer graduate study courses that include: Diploma in </w:t>
      </w:r>
      <w:r w:rsidR="001A530D">
        <w:rPr>
          <w:sz w:val="28"/>
          <w:szCs w:val="28"/>
        </w:rPr>
        <w:t>T</w:t>
      </w:r>
      <w:r w:rsidRPr="00657047">
        <w:rPr>
          <w:sz w:val="28"/>
          <w:szCs w:val="28"/>
        </w:rPr>
        <w:t xml:space="preserve">oxicology, Master of Science in Pharmacology and Toxicology (M.Sc.), and Doctor of Philosophy in Pharmacology and </w:t>
      </w:r>
      <w:r w:rsidR="001A530D">
        <w:rPr>
          <w:sz w:val="28"/>
          <w:szCs w:val="28"/>
        </w:rPr>
        <w:t>T</w:t>
      </w:r>
      <w:r w:rsidRPr="00657047">
        <w:rPr>
          <w:sz w:val="28"/>
          <w:szCs w:val="28"/>
        </w:rPr>
        <w:t>oxicology (Ph.D.).</w:t>
      </w:r>
    </w:p>
    <w:p w:rsidR="004578F6" w:rsidRPr="00657047" w:rsidRDefault="004578F6" w:rsidP="001966DA">
      <w:pPr>
        <w:spacing w:line="360" w:lineRule="auto"/>
        <w:jc w:val="both"/>
        <w:outlineLvl w:val="0"/>
        <w:rPr>
          <w:b/>
          <w:sz w:val="28"/>
          <w:szCs w:val="28"/>
        </w:rPr>
      </w:pPr>
      <w:r w:rsidRPr="00657047">
        <w:rPr>
          <w:b/>
          <w:sz w:val="28"/>
          <w:szCs w:val="28"/>
        </w:rPr>
        <w:t>Vision</w:t>
      </w:r>
    </w:p>
    <w:p w:rsidR="004578F6" w:rsidRPr="00657047" w:rsidRDefault="004578F6" w:rsidP="001966DA">
      <w:pPr>
        <w:spacing w:line="360" w:lineRule="auto"/>
        <w:jc w:val="both"/>
        <w:rPr>
          <w:sz w:val="28"/>
          <w:szCs w:val="28"/>
        </w:rPr>
      </w:pPr>
      <w:r w:rsidRPr="00657047">
        <w:rPr>
          <w:sz w:val="28"/>
          <w:szCs w:val="28"/>
        </w:rPr>
        <w:t xml:space="preserve">The department aims to be one of the leading programs in the country and region regarding </w:t>
      </w:r>
      <w:r w:rsidR="001A530D">
        <w:rPr>
          <w:sz w:val="28"/>
          <w:szCs w:val="28"/>
        </w:rPr>
        <w:t>P</w:t>
      </w:r>
      <w:r w:rsidRPr="00657047">
        <w:rPr>
          <w:sz w:val="28"/>
          <w:szCs w:val="28"/>
        </w:rPr>
        <w:t xml:space="preserve">harmacology and </w:t>
      </w:r>
      <w:r w:rsidR="001A530D">
        <w:rPr>
          <w:sz w:val="28"/>
          <w:szCs w:val="28"/>
        </w:rPr>
        <w:t>T</w:t>
      </w:r>
      <w:r w:rsidRPr="00657047">
        <w:rPr>
          <w:sz w:val="28"/>
          <w:szCs w:val="28"/>
        </w:rPr>
        <w:t>oxicology education and research.</w:t>
      </w:r>
    </w:p>
    <w:p w:rsidR="004578F6" w:rsidRPr="006C3131" w:rsidRDefault="004578F6" w:rsidP="001966DA">
      <w:pPr>
        <w:spacing w:line="360" w:lineRule="auto"/>
        <w:jc w:val="both"/>
        <w:outlineLvl w:val="0"/>
        <w:rPr>
          <w:b/>
          <w:sz w:val="28"/>
          <w:szCs w:val="28"/>
        </w:rPr>
      </w:pPr>
      <w:r w:rsidRPr="006C3131">
        <w:rPr>
          <w:b/>
          <w:sz w:val="28"/>
          <w:szCs w:val="28"/>
        </w:rPr>
        <w:t>Mission</w:t>
      </w:r>
    </w:p>
    <w:p w:rsidR="004578F6" w:rsidRPr="00657047" w:rsidRDefault="004578F6" w:rsidP="001966DA">
      <w:pPr>
        <w:pStyle w:val="Default"/>
        <w:spacing w:after="37" w:line="360" w:lineRule="auto"/>
        <w:jc w:val="both"/>
        <w:rPr>
          <w:sz w:val="28"/>
          <w:szCs w:val="28"/>
        </w:rPr>
      </w:pPr>
      <w:r w:rsidRPr="00657047">
        <w:rPr>
          <w:sz w:val="28"/>
          <w:szCs w:val="28"/>
        </w:rPr>
        <w:t xml:space="preserve">1- Graduating highly qualified ethical pharmacists. </w:t>
      </w:r>
    </w:p>
    <w:p w:rsidR="004578F6" w:rsidRPr="00657047" w:rsidRDefault="004578F6" w:rsidP="001966DA">
      <w:pPr>
        <w:pStyle w:val="Default"/>
        <w:spacing w:after="37" w:line="360" w:lineRule="auto"/>
        <w:jc w:val="both"/>
        <w:rPr>
          <w:sz w:val="28"/>
          <w:szCs w:val="28"/>
        </w:rPr>
      </w:pPr>
      <w:r w:rsidRPr="00657047">
        <w:rPr>
          <w:sz w:val="28"/>
          <w:szCs w:val="28"/>
        </w:rPr>
        <w:t xml:space="preserve">2. Building the leadership qualities in graduates through teaching how to lead, problem solving, team work, quality considerations, and professionalism at work. </w:t>
      </w:r>
    </w:p>
    <w:p w:rsidR="004578F6" w:rsidRPr="00657047" w:rsidRDefault="004578F6" w:rsidP="001966DA">
      <w:pPr>
        <w:pStyle w:val="Default"/>
        <w:spacing w:after="37" w:line="360" w:lineRule="auto"/>
        <w:jc w:val="both"/>
        <w:rPr>
          <w:sz w:val="28"/>
          <w:szCs w:val="28"/>
        </w:rPr>
      </w:pPr>
      <w:r w:rsidRPr="00657047">
        <w:rPr>
          <w:sz w:val="28"/>
          <w:szCs w:val="28"/>
        </w:rPr>
        <w:t xml:space="preserve">3. </w:t>
      </w:r>
      <w:r w:rsidR="001A530D" w:rsidRPr="00657047">
        <w:rPr>
          <w:sz w:val="28"/>
          <w:szCs w:val="28"/>
        </w:rPr>
        <w:t>instilling</w:t>
      </w:r>
      <w:r w:rsidRPr="00657047">
        <w:rPr>
          <w:sz w:val="28"/>
          <w:szCs w:val="28"/>
        </w:rPr>
        <w:t xml:space="preserve"> in graduates the spirit and commitment for acquiring knowledge and community service. </w:t>
      </w:r>
    </w:p>
    <w:p w:rsidR="004578F6" w:rsidRPr="00657047" w:rsidRDefault="004578F6" w:rsidP="001966DA">
      <w:pPr>
        <w:pStyle w:val="Default"/>
        <w:spacing w:after="37" w:line="360" w:lineRule="auto"/>
        <w:jc w:val="both"/>
        <w:rPr>
          <w:sz w:val="28"/>
          <w:szCs w:val="28"/>
        </w:rPr>
      </w:pPr>
      <w:r w:rsidRPr="00657047">
        <w:rPr>
          <w:sz w:val="28"/>
          <w:szCs w:val="28"/>
        </w:rPr>
        <w:t xml:space="preserve">4. Contributing ideas of projects and carrying out research for the benefit and development of the community. </w:t>
      </w:r>
    </w:p>
    <w:p w:rsidR="004578F6" w:rsidRPr="00657047" w:rsidRDefault="004578F6" w:rsidP="001966DA">
      <w:pPr>
        <w:pStyle w:val="Default"/>
        <w:spacing w:after="37" w:line="360" w:lineRule="auto"/>
        <w:jc w:val="both"/>
        <w:rPr>
          <w:sz w:val="28"/>
          <w:szCs w:val="28"/>
        </w:rPr>
      </w:pPr>
      <w:r w:rsidRPr="00657047">
        <w:rPr>
          <w:sz w:val="28"/>
          <w:szCs w:val="28"/>
        </w:rPr>
        <w:t xml:space="preserve">5. Nurturing and care of outstanding students and encouraging them to use their skills. </w:t>
      </w:r>
    </w:p>
    <w:p w:rsidR="004578F6" w:rsidRPr="00657047" w:rsidRDefault="004578F6" w:rsidP="001966DA">
      <w:pPr>
        <w:pStyle w:val="Default"/>
        <w:spacing w:after="37" w:line="360" w:lineRule="auto"/>
        <w:jc w:val="both"/>
        <w:rPr>
          <w:sz w:val="28"/>
          <w:szCs w:val="28"/>
        </w:rPr>
      </w:pPr>
      <w:r w:rsidRPr="00657047">
        <w:rPr>
          <w:sz w:val="28"/>
          <w:szCs w:val="28"/>
        </w:rPr>
        <w:t xml:space="preserve">6. Student counseling, guidance and strengthening of citizenship spirit. </w:t>
      </w:r>
    </w:p>
    <w:p w:rsidR="004578F6" w:rsidRDefault="004578F6" w:rsidP="001966DA">
      <w:pPr>
        <w:pStyle w:val="Default"/>
        <w:spacing w:line="360" w:lineRule="auto"/>
        <w:jc w:val="both"/>
        <w:rPr>
          <w:sz w:val="28"/>
          <w:szCs w:val="28"/>
        </w:rPr>
      </w:pPr>
      <w:r w:rsidRPr="00657047">
        <w:rPr>
          <w:sz w:val="28"/>
          <w:szCs w:val="28"/>
        </w:rPr>
        <w:lastRenderedPageBreak/>
        <w:t xml:space="preserve">7. Providing good working environment for students, faculty, and other personnel with emphasis on high academic, professional and ethical standards within the university campus. Freedom of opinions and respect of others opinions and encouragement in exchanging knowledge. </w:t>
      </w:r>
    </w:p>
    <w:p w:rsidR="004578F6" w:rsidRPr="006C3131" w:rsidRDefault="004578F6" w:rsidP="001966DA">
      <w:pPr>
        <w:spacing w:line="360" w:lineRule="auto"/>
        <w:jc w:val="both"/>
        <w:outlineLvl w:val="0"/>
        <w:rPr>
          <w:b/>
          <w:sz w:val="28"/>
          <w:szCs w:val="28"/>
        </w:rPr>
      </w:pPr>
      <w:r w:rsidRPr="006C3131">
        <w:rPr>
          <w:b/>
          <w:sz w:val="28"/>
          <w:szCs w:val="28"/>
        </w:rPr>
        <w:t>Department Educational Objectives (DEO)</w:t>
      </w:r>
    </w:p>
    <w:p w:rsidR="004578F6" w:rsidRPr="00657047" w:rsidRDefault="004578F6" w:rsidP="001966DA">
      <w:pPr>
        <w:spacing w:line="360" w:lineRule="auto"/>
        <w:jc w:val="both"/>
        <w:rPr>
          <w:sz w:val="28"/>
          <w:szCs w:val="28"/>
        </w:rPr>
      </w:pPr>
      <w:r w:rsidRPr="00657047">
        <w:rPr>
          <w:sz w:val="28"/>
          <w:szCs w:val="28"/>
        </w:rPr>
        <w:t>Since its establishment, the department worked hardly and continuously based on his noble mission in the society to achieve a number of strategically goals and objectives, the most important are:</w:t>
      </w:r>
    </w:p>
    <w:p w:rsidR="004578F6" w:rsidRPr="00657047" w:rsidRDefault="004578F6" w:rsidP="001966DA">
      <w:pPr>
        <w:pStyle w:val="ListParagraph"/>
        <w:numPr>
          <w:ilvl w:val="0"/>
          <w:numId w:val="1"/>
        </w:numPr>
        <w:spacing w:line="360" w:lineRule="auto"/>
        <w:jc w:val="both"/>
        <w:rPr>
          <w:sz w:val="28"/>
          <w:szCs w:val="28"/>
        </w:rPr>
      </w:pPr>
      <w:r w:rsidRPr="00657047">
        <w:rPr>
          <w:sz w:val="28"/>
          <w:szCs w:val="28"/>
        </w:rPr>
        <w:t>Graduate pharmacists to serve society in the health sector like hospitals and laboratories, industrial sector.</w:t>
      </w:r>
    </w:p>
    <w:p w:rsidR="004578F6" w:rsidRPr="00657047" w:rsidRDefault="004578F6" w:rsidP="001966DA">
      <w:pPr>
        <w:pStyle w:val="ListParagraph"/>
        <w:numPr>
          <w:ilvl w:val="0"/>
          <w:numId w:val="1"/>
        </w:numPr>
        <w:spacing w:line="360" w:lineRule="auto"/>
        <w:jc w:val="both"/>
        <w:rPr>
          <w:sz w:val="28"/>
          <w:szCs w:val="28"/>
        </w:rPr>
      </w:pPr>
      <w:r w:rsidRPr="00657047">
        <w:rPr>
          <w:sz w:val="28"/>
          <w:szCs w:val="28"/>
        </w:rPr>
        <w:t>Improving pharmacology and toxicology educational program of the comparable colleges in the country.</w:t>
      </w:r>
    </w:p>
    <w:p w:rsidR="004578F6" w:rsidRPr="00657047" w:rsidRDefault="004578F6" w:rsidP="001966DA">
      <w:pPr>
        <w:pStyle w:val="ListParagraph"/>
        <w:numPr>
          <w:ilvl w:val="0"/>
          <w:numId w:val="1"/>
        </w:numPr>
        <w:spacing w:line="360" w:lineRule="auto"/>
        <w:jc w:val="both"/>
        <w:rPr>
          <w:sz w:val="28"/>
          <w:szCs w:val="28"/>
        </w:rPr>
      </w:pPr>
      <w:r w:rsidRPr="00657047">
        <w:rPr>
          <w:sz w:val="28"/>
          <w:szCs w:val="28"/>
        </w:rPr>
        <w:t>Leading and improving vital applied scientific research in pharmacology and toxicology that could find suitable markets in the country and abroad.</w:t>
      </w:r>
    </w:p>
    <w:p w:rsidR="004578F6" w:rsidRPr="00657047" w:rsidRDefault="004578F6" w:rsidP="001966DA">
      <w:pPr>
        <w:pStyle w:val="ListParagraph"/>
        <w:numPr>
          <w:ilvl w:val="0"/>
          <w:numId w:val="1"/>
        </w:numPr>
        <w:spacing w:line="360" w:lineRule="auto"/>
        <w:jc w:val="both"/>
        <w:rPr>
          <w:sz w:val="28"/>
          <w:szCs w:val="28"/>
        </w:rPr>
      </w:pPr>
      <w:r w:rsidRPr="00657047">
        <w:rPr>
          <w:sz w:val="28"/>
          <w:szCs w:val="28"/>
        </w:rPr>
        <w:t>Cooperate with other health institutions to conduct research, and to improve pharmacology education.</w:t>
      </w:r>
    </w:p>
    <w:p w:rsidR="004578F6" w:rsidRPr="00657047" w:rsidRDefault="004578F6" w:rsidP="001966DA">
      <w:pPr>
        <w:pStyle w:val="ListParagraph"/>
        <w:numPr>
          <w:ilvl w:val="0"/>
          <w:numId w:val="1"/>
        </w:numPr>
        <w:spacing w:line="360" w:lineRule="auto"/>
        <w:jc w:val="both"/>
        <w:rPr>
          <w:sz w:val="28"/>
          <w:szCs w:val="28"/>
        </w:rPr>
      </w:pPr>
      <w:r w:rsidRPr="00657047">
        <w:rPr>
          <w:sz w:val="28"/>
          <w:szCs w:val="28"/>
        </w:rPr>
        <w:t>Support other colleges of Pharmacy in the country with qualified faculties through the postgraduate programs.</w:t>
      </w:r>
    </w:p>
    <w:p w:rsidR="004578F6" w:rsidRDefault="004578F6" w:rsidP="001966DA">
      <w:pPr>
        <w:pStyle w:val="Default"/>
        <w:numPr>
          <w:ilvl w:val="0"/>
          <w:numId w:val="1"/>
        </w:numPr>
        <w:spacing w:line="360" w:lineRule="auto"/>
        <w:jc w:val="both"/>
        <w:rPr>
          <w:sz w:val="28"/>
          <w:szCs w:val="28"/>
        </w:rPr>
      </w:pPr>
      <w:r w:rsidRPr="00657047">
        <w:rPr>
          <w:sz w:val="28"/>
          <w:szCs w:val="28"/>
        </w:rPr>
        <w:t>Optimum use of resources and potentials of the department.</w:t>
      </w:r>
    </w:p>
    <w:p w:rsidR="001A530D" w:rsidRPr="00657047" w:rsidRDefault="001A530D" w:rsidP="001A530D">
      <w:pPr>
        <w:pStyle w:val="Default"/>
        <w:spacing w:line="360" w:lineRule="auto"/>
        <w:ind w:left="360"/>
        <w:rPr>
          <w:sz w:val="28"/>
          <w:szCs w:val="28"/>
        </w:rPr>
      </w:pPr>
    </w:p>
    <w:p w:rsidR="004578F6" w:rsidRPr="001A530D" w:rsidRDefault="004578F6" w:rsidP="004578F6">
      <w:pPr>
        <w:spacing w:line="360" w:lineRule="auto"/>
        <w:ind w:left="360"/>
        <w:outlineLvl w:val="0"/>
        <w:rPr>
          <w:b/>
          <w:bCs/>
          <w:sz w:val="28"/>
          <w:szCs w:val="28"/>
          <w:u w:val="single"/>
        </w:rPr>
      </w:pPr>
      <w:r w:rsidRPr="001A530D">
        <w:rPr>
          <w:b/>
          <w:bCs/>
          <w:sz w:val="28"/>
          <w:szCs w:val="28"/>
          <w:u w:val="single"/>
        </w:rPr>
        <w:t>Consistence of the Program Educational Objectives with the Mission</w:t>
      </w:r>
    </w:p>
    <w:p w:rsidR="004578F6" w:rsidRPr="00657047" w:rsidRDefault="004578F6" w:rsidP="001A530D">
      <w:pPr>
        <w:spacing w:line="360" w:lineRule="auto"/>
        <w:ind w:left="360"/>
        <w:jc w:val="both"/>
        <w:rPr>
          <w:sz w:val="28"/>
          <w:szCs w:val="28"/>
        </w:rPr>
      </w:pPr>
      <w:r w:rsidRPr="00657047">
        <w:rPr>
          <w:sz w:val="28"/>
          <w:szCs w:val="28"/>
        </w:rPr>
        <w:t xml:space="preserve">The </w:t>
      </w:r>
      <w:r w:rsidR="001A530D">
        <w:rPr>
          <w:sz w:val="28"/>
          <w:szCs w:val="28"/>
        </w:rPr>
        <w:t>P</w:t>
      </w:r>
      <w:r w:rsidRPr="00657047">
        <w:rPr>
          <w:sz w:val="28"/>
          <w:szCs w:val="28"/>
        </w:rPr>
        <w:t xml:space="preserve">harmacology and </w:t>
      </w:r>
      <w:r w:rsidR="001A530D">
        <w:rPr>
          <w:sz w:val="28"/>
          <w:szCs w:val="28"/>
        </w:rPr>
        <w:t>T</w:t>
      </w:r>
      <w:r w:rsidRPr="00657047">
        <w:rPr>
          <w:sz w:val="28"/>
          <w:szCs w:val="28"/>
        </w:rPr>
        <w:t xml:space="preserve">oxicology Department DEOs are aligned well, closely linked to, and consistent with the department’s mission. The first one of the objectives (DEO-1) provides the first step towards a career of achievement and </w:t>
      </w:r>
      <w:r w:rsidRPr="00657047">
        <w:rPr>
          <w:sz w:val="28"/>
          <w:szCs w:val="28"/>
        </w:rPr>
        <w:lastRenderedPageBreak/>
        <w:t>service. The needed background of knowledge and skills are acquired to achieve this objective. Students acquire quality education through several avenues, including knowledge, skills and values as reflected in DEO-1. The professional and ethical issues are also preserved in (DEO-1). DEOs 2 -6 ensure the qualities for self-development and professional growth and improvement of the faculty, administrative and technical staff. The Department DEOs are closely linked to, and consistent with, the University of Baghdad and College of pharmacy education missions. The University and College missions are directly served by the first, third and sixth Department PEOs.</w:t>
      </w:r>
    </w:p>
    <w:p w:rsidR="004578F6" w:rsidRPr="001A530D" w:rsidRDefault="004578F6" w:rsidP="004578F6">
      <w:pPr>
        <w:pStyle w:val="Default"/>
        <w:spacing w:line="360" w:lineRule="auto"/>
        <w:outlineLvl w:val="0"/>
        <w:rPr>
          <w:b/>
          <w:bCs/>
          <w:sz w:val="28"/>
          <w:szCs w:val="28"/>
          <w:u w:val="single"/>
        </w:rPr>
      </w:pPr>
      <w:r w:rsidRPr="001A530D">
        <w:rPr>
          <w:b/>
          <w:bCs/>
          <w:sz w:val="28"/>
          <w:szCs w:val="28"/>
          <w:u w:val="single"/>
        </w:rPr>
        <w:t>DEOs Review</w:t>
      </w:r>
    </w:p>
    <w:p w:rsidR="004578F6" w:rsidRPr="00657047" w:rsidRDefault="004578F6" w:rsidP="001A530D">
      <w:pPr>
        <w:pStyle w:val="Default"/>
        <w:spacing w:line="360" w:lineRule="auto"/>
        <w:rPr>
          <w:sz w:val="28"/>
          <w:szCs w:val="28"/>
        </w:rPr>
      </w:pPr>
      <w:r w:rsidRPr="00657047">
        <w:rPr>
          <w:sz w:val="28"/>
          <w:szCs w:val="28"/>
        </w:rPr>
        <w:t xml:space="preserve">The process of review and evaluation of the </w:t>
      </w:r>
      <w:r w:rsidR="001A530D">
        <w:rPr>
          <w:sz w:val="28"/>
          <w:szCs w:val="28"/>
        </w:rPr>
        <w:t>P</w:t>
      </w:r>
      <w:r w:rsidRPr="00657047">
        <w:rPr>
          <w:sz w:val="28"/>
          <w:szCs w:val="28"/>
        </w:rPr>
        <w:t xml:space="preserve">harmacology and </w:t>
      </w:r>
      <w:r w:rsidR="001A530D">
        <w:rPr>
          <w:sz w:val="28"/>
          <w:szCs w:val="28"/>
        </w:rPr>
        <w:t>T</w:t>
      </w:r>
      <w:r w:rsidRPr="00657047">
        <w:rPr>
          <w:sz w:val="28"/>
          <w:szCs w:val="28"/>
        </w:rPr>
        <w:t>oxicology department is done through the following assessment channels:</w:t>
      </w:r>
    </w:p>
    <w:p w:rsidR="004578F6" w:rsidRPr="00657047" w:rsidRDefault="004578F6" w:rsidP="004578F6">
      <w:pPr>
        <w:pStyle w:val="Default"/>
        <w:spacing w:after="27" w:line="360" w:lineRule="auto"/>
        <w:rPr>
          <w:sz w:val="28"/>
          <w:szCs w:val="28"/>
        </w:rPr>
      </w:pPr>
      <w:r w:rsidRPr="00657047">
        <w:rPr>
          <w:sz w:val="28"/>
          <w:szCs w:val="28"/>
        </w:rPr>
        <w:t xml:space="preserve">1. Alumni survey. </w:t>
      </w:r>
    </w:p>
    <w:p w:rsidR="004578F6" w:rsidRPr="00657047" w:rsidRDefault="004578F6" w:rsidP="004578F6">
      <w:pPr>
        <w:pStyle w:val="Default"/>
        <w:spacing w:after="27" w:line="360" w:lineRule="auto"/>
        <w:rPr>
          <w:sz w:val="28"/>
          <w:szCs w:val="28"/>
        </w:rPr>
      </w:pPr>
      <w:r w:rsidRPr="00657047">
        <w:rPr>
          <w:sz w:val="28"/>
          <w:szCs w:val="28"/>
        </w:rPr>
        <w:t xml:space="preserve">2. Employer’s survey. </w:t>
      </w:r>
    </w:p>
    <w:p w:rsidR="004578F6" w:rsidRPr="00657047" w:rsidRDefault="004578F6" w:rsidP="004578F6">
      <w:pPr>
        <w:pStyle w:val="Default"/>
        <w:spacing w:after="27" w:line="360" w:lineRule="auto"/>
        <w:rPr>
          <w:sz w:val="28"/>
          <w:szCs w:val="28"/>
        </w:rPr>
      </w:pPr>
      <w:r w:rsidRPr="00657047">
        <w:rPr>
          <w:sz w:val="28"/>
          <w:szCs w:val="28"/>
        </w:rPr>
        <w:t xml:space="preserve">3. Faculty discussion. </w:t>
      </w:r>
    </w:p>
    <w:p w:rsidR="004578F6" w:rsidRPr="00657047" w:rsidRDefault="004578F6" w:rsidP="004578F6">
      <w:pPr>
        <w:pStyle w:val="Default"/>
        <w:spacing w:after="27" w:line="360" w:lineRule="auto"/>
        <w:rPr>
          <w:sz w:val="28"/>
          <w:szCs w:val="28"/>
        </w:rPr>
      </w:pPr>
      <w:r w:rsidRPr="00657047">
        <w:rPr>
          <w:sz w:val="28"/>
          <w:szCs w:val="28"/>
        </w:rPr>
        <w:t xml:space="preserve">4. Student’s survey. </w:t>
      </w:r>
    </w:p>
    <w:p w:rsidR="004578F6" w:rsidRDefault="004578F6" w:rsidP="004578F6">
      <w:pPr>
        <w:pStyle w:val="Default"/>
        <w:spacing w:line="360" w:lineRule="auto"/>
        <w:rPr>
          <w:sz w:val="28"/>
          <w:szCs w:val="28"/>
        </w:rPr>
      </w:pPr>
      <w:r w:rsidRPr="00657047">
        <w:rPr>
          <w:sz w:val="28"/>
          <w:szCs w:val="28"/>
        </w:rPr>
        <w:t>5. Related institutions consultations (e.g. hospitals, factories, research centers).</w:t>
      </w:r>
    </w:p>
    <w:p w:rsidR="001A530D" w:rsidRPr="00657047" w:rsidRDefault="001A530D" w:rsidP="004578F6">
      <w:pPr>
        <w:pStyle w:val="Default"/>
        <w:spacing w:line="360" w:lineRule="auto"/>
        <w:rPr>
          <w:sz w:val="28"/>
          <w:szCs w:val="28"/>
        </w:rPr>
      </w:pPr>
    </w:p>
    <w:p w:rsidR="004578F6" w:rsidRPr="001A530D" w:rsidRDefault="004578F6" w:rsidP="004578F6">
      <w:pPr>
        <w:pStyle w:val="Default"/>
        <w:spacing w:line="360" w:lineRule="auto"/>
        <w:outlineLvl w:val="0"/>
        <w:rPr>
          <w:b/>
          <w:bCs/>
          <w:sz w:val="28"/>
          <w:szCs w:val="28"/>
          <w:u w:val="single"/>
        </w:rPr>
      </w:pPr>
      <w:r w:rsidRPr="001A530D">
        <w:rPr>
          <w:b/>
          <w:bCs/>
          <w:sz w:val="28"/>
          <w:szCs w:val="28"/>
          <w:u w:val="single"/>
        </w:rPr>
        <w:t>Program Outcomes</w:t>
      </w:r>
    </w:p>
    <w:p w:rsidR="004578F6" w:rsidRPr="00657047" w:rsidRDefault="004578F6" w:rsidP="001966DA">
      <w:pPr>
        <w:pStyle w:val="Default"/>
        <w:spacing w:line="360" w:lineRule="auto"/>
        <w:jc w:val="both"/>
        <w:rPr>
          <w:sz w:val="28"/>
          <w:szCs w:val="28"/>
        </w:rPr>
      </w:pPr>
      <w:r w:rsidRPr="00657047">
        <w:rPr>
          <w:sz w:val="28"/>
          <w:szCs w:val="28"/>
        </w:rPr>
        <w:t xml:space="preserve">The outcomes of </w:t>
      </w:r>
      <w:r w:rsidR="001A530D">
        <w:rPr>
          <w:sz w:val="28"/>
          <w:szCs w:val="28"/>
        </w:rPr>
        <w:t>P</w:t>
      </w:r>
      <w:r w:rsidRPr="00657047">
        <w:rPr>
          <w:sz w:val="28"/>
          <w:szCs w:val="28"/>
        </w:rPr>
        <w:t xml:space="preserve">harmacology and </w:t>
      </w:r>
      <w:r w:rsidR="001A530D">
        <w:rPr>
          <w:sz w:val="28"/>
          <w:szCs w:val="28"/>
        </w:rPr>
        <w:t>T</w:t>
      </w:r>
      <w:r w:rsidRPr="00657047">
        <w:rPr>
          <w:sz w:val="28"/>
          <w:szCs w:val="28"/>
        </w:rPr>
        <w:t xml:space="preserve">oxicology program are: </w:t>
      </w:r>
    </w:p>
    <w:p w:rsidR="004578F6" w:rsidRPr="00657047" w:rsidRDefault="004578F6" w:rsidP="001966DA">
      <w:pPr>
        <w:pStyle w:val="Default"/>
        <w:spacing w:after="27" w:line="360" w:lineRule="auto"/>
        <w:jc w:val="both"/>
        <w:rPr>
          <w:sz w:val="28"/>
          <w:szCs w:val="28"/>
        </w:rPr>
      </w:pPr>
      <w:r w:rsidRPr="00657047">
        <w:rPr>
          <w:sz w:val="28"/>
          <w:szCs w:val="28"/>
        </w:rPr>
        <w:t xml:space="preserve">a. An ability to apply knowledge of physiology, </w:t>
      </w:r>
      <w:r w:rsidR="001A530D">
        <w:rPr>
          <w:sz w:val="28"/>
          <w:szCs w:val="28"/>
        </w:rPr>
        <w:t>P</w:t>
      </w:r>
      <w:r w:rsidRPr="00657047">
        <w:rPr>
          <w:sz w:val="28"/>
          <w:szCs w:val="28"/>
        </w:rPr>
        <w:t xml:space="preserve">harmacology, and </w:t>
      </w:r>
      <w:r w:rsidR="001A530D">
        <w:rPr>
          <w:sz w:val="28"/>
          <w:szCs w:val="28"/>
        </w:rPr>
        <w:t>T</w:t>
      </w:r>
      <w:r w:rsidRPr="00657047">
        <w:rPr>
          <w:sz w:val="28"/>
          <w:szCs w:val="28"/>
        </w:rPr>
        <w:t xml:space="preserve">oxicology. </w:t>
      </w:r>
    </w:p>
    <w:p w:rsidR="004578F6" w:rsidRPr="00657047" w:rsidRDefault="004578F6" w:rsidP="001966DA">
      <w:pPr>
        <w:pStyle w:val="Default"/>
        <w:spacing w:after="27" w:line="360" w:lineRule="auto"/>
        <w:jc w:val="both"/>
        <w:rPr>
          <w:sz w:val="28"/>
          <w:szCs w:val="28"/>
        </w:rPr>
      </w:pPr>
      <w:r w:rsidRPr="00657047">
        <w:rPr>
          <w:sz w:val="28"/>
          <w:szCs w:val="28"/>
        </w:rPr>
        <w:t xml:space="preserve">b. An ability to design and conduct researches, as well as to analyze and interpret data. </w:t>
      </w:r>
    </w:p>
    <w:p w:rsidR="004578F6" w:rsidRPr="00657047" w:rsidRDefault="004578F6" w:rsidP="001966DA">
      <w:pPr>
        <w:pStyle w:val="Default"/>
        <w:spacing w:after="27" w:line="360" w:lineRule="auto"/>
        <w:jc w:val="both"/>
        <w:rPr>
          <w:sz w:val="28"/>
          <w:szCs w:val="28"/>
        </w:rPr>
      </w:pPr>
      <w:r w:rsidRPr="00657047">
        <w:rPr>
          <w:sz w:val="28"/>
          <w:szCs w:val="28"/>
        </w:rPr>
        <w:t xml:space="preserve">c. An ability to design a formulation to meet desired needs. </w:t>
      </w:r>
    </w:p>
    <w:p w:rsidR="004578F6" w:rsidRPr="00657047" w:rsidRDefault="004578F6" w:rsidP="001966DA">
      <w:pPr>
        <w:pStyle w:val="Default"/>
        <w:spacing w:after="27" w:line="360" w:lineRule="auto"/>
        <w:jc w:val="both"/>
        <w:rPr>
          <w:sz w:val="28"/>
          <w:szCs w:val="28"/>
        </w:rPr>
      </w:pPr>
      <w:r w:rsidRPr="00657047">
        <w:rPr>
          <w:sz w:val="28"/>
          <w:szCs w:val="28"/>
        </w:rPr>
        <w:t>d. An ability to function on multi-disciplinary teams.</w:t>
      </w:r>
    </w:p>
    <w:p w:rsidR="004578F6" w:rsidRPr="00657047" w:rsidRDefault="004578F6" w:rsidP="001966DA">
      <w:pPr>
        <w:pStyle w:val="Default"/>
        <w:spacing w:after="27" w:line="360" w:lineRule="auto"/>
        <w:jc w:val="both"/>
        <w:rPr>
          <w:sz w:val="28"/>
          <w:szCs w:val="28"/>
        </w:rPr>
      </w:pPr>
      <w:r w:rsidRPr="00657047">
        <w:rPr>
          <w:sz w:val="28"/>
          <w:szCs w:val="28"/>
        </w:rPr>
        <w:t xml:space="preserve">e. An ability to identify, formulates, and solves pharmacological problems. </w:t>
      </w:r>
    </w:p>
    <w:p w:rsidR="004578F6" w:rsidRPr="00657047" w:rsidRDefault="004578F6" w:rsidP="001966DA">
      <w:pPr>
        <w:pStyle w:val="Default"/>
        <w:spacing w:line="360" w:lineRule="auto"/>
        <w:jc w:val="both"/>
        <w:rPr>
          <w:sz w:val="28"/>
          <w:szCs w:val="28"/>
        </w:rPr>
      </w:pPr>
      <w:r w:rsidRPr="00657047">
        <w:rPr>
          <w:sz w:val="28"/>
          <w:szCs w:val="28"/>
        </w:rPr>
        <w:lastRenderedPageBreak/>
        <w:t xml:space="preserve">f. An understanding of professional and ethical responsibility. </w:t>
      </w:r>
    </w:p>
    <w:p w:rsidR="004578F6" w:rsidRPr="00657047" w:rsidRDefault="004578F6" w:rsidP="001966DA">
      <w:pPr>
        <w:pStyle w:val="Default"/>
        <w:spacing w:after="27" w:line="360" w:lineRule="auto"/>
        <w:jc w:val="both"/>
        <w:rPr>
          <w:sz w:val="28"/>
          <w:szCs w:val="28"/>
        </w:rPr>
      </w:pPr>
      <w:r w:rsidRPr="00657047">
        <w:rPr>
          <w:sz w:val="28"/>
          <w:szCs w:val="28"/>
        </w:rPr>
        <w:t xml:space="preserve">g. An ability to communicate effectively. </w:t>
      </w:r>
    </w:p>
    <w:p w:rsidR="004578F6" w:rsidRPr="00657047" w:rsidRDefault="004578F6" w:rsidP="001966DA">
      <w:pPr>
        <w:pStyle w:val="Default"/>
        <w:spacing w:after="27" w:line="360" w:lineRule="auto"/>
        <w:jc w:val="both"/>
        <w:rPr>
          <w:sz w:val="28"/>
          <w:szCs w:val="28"/>
        </w:rPr>
      </w:pPr>
      <w:r w:rsidRPr="00657047">
        <w:rPr>
          <w:sz w:val="28"/>
          <w:szCs w:val="28"/>
        </w:rPr>
        <w:t xml:space="preserve">h. The broad education necessary to understand the impact of pharmacology in a global and societal context. </w:t>
      </w:r>
    </w:p>
    <w:p w:rsidR="004578F6" w:rsidRPr="00657047" w:rsidRDefault="004578F6" w:rsidP="001966DA">
      <w:pPr>
        <w:pStyle w:val="Default"/>
        <w:spacing w:after="27" w:line="360" w:lineRule="auto"/>
        <w:jc w:val="both"/>
        <w:rPr>
          <w:sz w:val="28"/>
          <w:szCs w:val="28"/>
        </w:rPr>
      </w:pPr>
      <w:r w:rsidRPr="00657047">
        <w:rPr>
          <w:sz w:val="28"/>
          <w:szCs w:val="28"/>
        </w:rPr>
        <w:t xml:space="preserve">i. A recognition of the need for, and an ability to engage in life-long learning.  </w:t>
      </w:r>
    </w:p>
    <w:p w:rsidR="004578F6" w:rsidRPr="00657047" w:rsidRDefault="004578F6" w:rsidP="001966DA">
      <w:pPr>
        <w:pStyle w:val="Default"/>
        <w:tabs>
          <w:tab w:val="left" w:pos="6345"/>
        </w:tabs>
        <w:spacing w:line="360" w:lineRule="auto"/>
        <w:jc w:val="both"/>
        <w:rPr>
          <w:sz w:val="28"/>
          <w:szCs w:val="28"/>
        </w:rPr>
      </w:pPr>
      <w:r w:rsidRPr="00657047">
        <w:rPr>
          <w:sz w:val="28"/>
          <w:szCs w:val="28"/>
        </w:rPr>
        <w:t>j. An ability to recognize of drug interactions and drug misuse.</w:t>
      </w:r>
      <w:r w:rsidRPr="00657047">
        <w:rPr>
          <w:sz w:val="28"/>
          <w:szCs w:val="28"/>
        </w:rPr>
        <w:tab/>
      </w:r>
    </w:p>
    <w:p w:rsidR="004578F6" w:rsidRPr="00657047" w:rsidRDefault="004578F6" w:rsidP="001966DA">
      <w:pPr>
        <w:pStyle w:val="Default"/>
        <w:spacing w:line="360" w:lineRule="auto"/>
        <w:jc w:val="both"/>
        <w:rPr>
          <w:sz w:val="28"/>
          <w:szCs w:val="28"/>
        </w:rPr>
      </w:pPr>
      <w:r w:rsidRPr="00657047">
        <w:rPr>
          <w:sz w:val="28"/>
          <w:szCs w:val="28"/>
        </w:rPr>
        <w:t xml:space="preserve">k. An ability to use the techniques, skills, and modern pharmaceutical tools necessary for pharmacy practice </w:t>
      </w:r>
    </w:p>
    <w:p w:rsidR="004578F6" w:rsidRPr="00657047" w:rsidRDefault="004578F6" w:rsidP="001966DA">
      <w:pPr>
        <w:pStyle w:val="Default"/>
        <w:spacing w:line="360" w:lineRule="auto"/>
        <w:jc w:val="both"/>
        <w:rPr>
          <w:sz w:val="28"/>
          <w:szCs w:val="28"/>
        </w:rPr>
      </w:pPr>
      <w:r w:rsidRPr="00657047">
        <w:rPr>
          <w:sz w:val="28"/>
          <w:szCs w:val="28"/>
        </w:rPr>
        <w:t>The program outcomes are closely linked to the program educational objectives. The relationship illustrating the program outcomes serving each o</w:t>
      </w:r>
      <w:r>
        <w:rPr>
          <w:sz w:val="28"/>
          <w:szCs w:val="28"/>
        </w:rPr>
        <w:t>bjective is mapped in Table (1</w:t>
      </w:r>
      <w:r w:rsidRPr="00657047">
        <w:rPr>
          <w:sz w:val="28"/>
          <w:szCs w:val="28"/>
        </w:rPr>
        <w:t>).</w:t>
      </w:r>
    </w:p>
    <w:p w:rsidR="004578F6" w:rsidRPr="00657047" w:rsidRDefault="004578F6" w:rsidP="004578F6">
      <w:pPr>
        <w:pStyle w:val="Default"/>
        <w:spacing w:line="360" w:lineRule="auto"/>
        <w:rPr>
          <w:sz w:val="28"/>
          <w:szCs w:val="28"/>
        </w:rPr>
      </w:pPr>
    </w:p>
    <w:p w:rsidR="004578F6" w:rsidRPr="00657047" w:rsidRDefault="004578F6" w:rsidP="001A530D">
      <w:pPr>
        <w:pStyle w:val="Default"/>
        <w:spacing w:line="360" w:lineRule="auto"/>
        <w:rPr>
          <w:sz w:val="28"/>
          <w:szCs w:val="28"/>
        </w:rPr>
      </w:pPr>
      <w:r>
        <w:rPr>
          <w:sz w:val="28"/>
          <w:szCs w:val="28"/>
        </w:rPr>
        <w:t>Table (1)</w:t>
      </w:r>
      <w:proofErr w:type="gramStart"/>
      <w:r>
        <w:rPr>
          <w:sz w:val="28"/>
          <w:szCs w:val="28"/>
        </w:rPr>
        <w:t>:</w:t>
      </w:r>
      <w:r w:rsidR="001A530D">
        <w:rPr>
          <w:sz w:val="28"/>
          <w:szCs w:val="28"/>
        </w:rPr>
        <w:t>R</w:t>
      </w:r>
      <w:r>
        <w:rPr>
          <w:sz w:val="28"/>
          <w:szCs w:val="28"/>
        </w:rPr>
        <w:t>elationship</w:t>
      </w:r>
      <w:proofErr w:type="gramEnd"/>
      <w:r>
        <w:rPr>
          <w:sz w:val="28"/>
          <w:szCs w:val="28"/>
        </w:rPr>
        <w:t xml:space="preserve"> between program outcome and department educational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578F6" w:rsidRPr="0064578B" w:rsidTr="00991D1C">
        <w:tc>
          <w:tcPr>
            <w:tcW w:w="4788" w:type="dxa"/>
          </w:tcPr>
          <w:p w:rsidR="004578F6" w:rsidRPr="0064578B" w:rsidRDefault="004578F6" w:rsidP="00991D1C">
            <w:pPr>
              <w:pStyle w:val="Default"/>
              <w:spacing w:line="360" w:lineRule="auto"/>
              <w:rPr>
                <w:sz w:val="28"/>
                <w:szCs w:val="28"/>
              </w:rPr>
            </w:pPr>
            <w:r w:rsidRPr="0064578B">
              <w:rPr>
                <w:sz w:val="28"/>
                <w:szCs w:val="28"/>
              </w:rPr>
              <w:t>DEOs</w:t>
            </w:r>
          </w:p>
        </w:tc>
        <w:tc>
          <w:tcPr>
            <w:tcW w:w="4788" w:type="dxa"/>
          </w:tcPr>
          <w:p w:rsidR="004578F6" w:rsidRPr="0064578B" w:rsidRDefault="004578F6" w:rsidP="00991D1C">
            <w:pPr>
              <w:pStyle w:val="Default"/>
              <w:spacing w:line="360" w:lineRule="auto"/>
              <w:rPr>
                <w:sz w:val="28"/>
                <w:szCs w:val="28"/>
              </w:rPr>
            </w:pPr>
            <w:r w:rsidRPr="0064578B">
              <w:rPr>
                <w:sz w:val="28"/>
                <w:szCs w:val="28"/>
              </w:rPr>
              <w:t>Program Outcome</w:t>
            </w:r>
          </w:p>
        </w:tc>
      </w:tr>
      <w:tr w:rsidR="004578F6" w:rsidRPr="0064578B" w:rsidTr="00991D1C">
        <w:tc>
          <w:tcPr>
            <w:tcW w:w="4788" w:type="dxa"/>
          </w:tcPr>
          <w:p w:rsidR="004578F6" w:rsidRPr="0064578B" w:rsidRDefault="004578F6" w:rsidP="00991D1C">
            <w:pPr>
              <w:pStyle w:val="Default"/>
              <w:spacing w:line="360" w:lineRule="auto"/>
              <w:rPr>
                <w:sz w:val="28"/>
                <w:szCs w:val="28"/>
              </w:rPr>
            </w:pPr>
            <w:r w:rsidRPr="0064578B">
              <w:rPr>
                <w:sz w:val="28"/>
                <w:szCs w:val="28"/>
              </w:rPr>
              <w:t xml:space="preserve"> 1-Graduate pharmacists to serve society in the health sector like hospitals and laboratories, industrial sector</w:t>
            </w:r>
          </w:p>
        </w:tc>
        <w:tc>
          <w:tcPr>
            <w:tcW w:w="4788" w:type="dxa"/>
          </w:tcPr>
          <w:p w:rsidR="004578F6" w:rsidRPr="0064578B" w:rsidRDefault="004578F6" w:rsidP="00991D1C">
            <w:pPr>
              <w:pStyle w:val="Default"/>
              <w:spacing w:line="360" w:lineRule="auto"/>
              <w:rPr>
                <w:sz w:val="28"/>
                <w:szCs w:val="28"/>
              </w:rPr>
            </w:pPr>
            <w:proofErr w:type="spellStart"/>
            <w:r w:rsidRPr="0064578B">
              <w:rPr>
                <w:sz w:val="28"/>
                <w:szCs w:val="28"/>
              </w:rPr>
              <w:t>a,b,c,d,e,f,g,h,j,k</w:t>
            </w:r>
            <w:proofErr w:type="spellEnd"/>
          </w:p>
        </w:tc>
      </w:tr>
      <w:tr w:rsidR="004578F6" w:rsidRPr="0064578B" w:rsidTr="00991D1C">
        <w:tc>
          <w:tcPr>
            <w:tcW w:w="4788" w:type="dxa"/>
          </w:tcPr>
          <w:p w:rsidR="004578F6" w:rsidRPr="0064578B" w:rsidRDefault="004578F6" w:rsidP="00991D1C">
            <w:pPr>
              <w:pStyle w:val="Default"/>
              <w:spacing w:line="360" w:lineRule="auto"/>
              <w:rPr>
                <w:sz w:val="28"/>
                <w:szCs w:val="28"/>
              </w:rPr>
            </w:pPr>
            <w:r w:rsidRPr="0064578B">
              <w:rPr>
                <w:sz w:val="28"/>
                <w:szCs w:val="28"/>
              </w:rPr>
              <w:t>2- Improving pharmacology and toxicology educational program of the comparable colleges in the country</w:t>
            </w:r>
          </w:p>
        </w:tc>
        <w:tc>
          <w:tcPr>
            <w:tcW w:w="4788" w:type="dxa"/>
          </w:tcPr>
          <w:p w:rsidR="004578F6" w:rsidRPr="0064578B" w:rsidRDefault="004578F6" w:rsidP="00991D1C">
            <w:pPr>
              <w:pStyle w:val="Default"/>
              <w:spacing w:line="360" w:lineRule="auto"/>
              <w:rPr>
                <w:sz w:val="28"/>
                <w:szCs w:val="28"/>
              </w:rPr>
            </w:pPr>
            <w:proofErr w:type="spellStart"/>
            <w:r w:rsidRPr="0064578B">
              <w:rPr>
                <w:sz w:val="28"/>
                <w:szCs w:val="28"/>
              </w:rPr>
              <w:t>b,d,e,f,g,h,i,k</w:t>
            </w:r>
            <w:proofErr w:type="spellEnd"/>
          </w:p>
        </w:tc>
      </w:tr>
      <w:tr w:rsidR="004578F6" w:rsidRPr="0064578B" w:rsidTr="00991D1C">
        <w:tc>
          <w:tcPr>
            <w:tcW w:w="4788" w:type="dxa"/>
          </w:tcPr>
          <w:p w:rsidR="004578F6" w:rsidRPr="0064578B" w:rsidRDefault="004578F6" w:rsidP="00991D1C">
            <w:pPr>
              <w:pStyle w:val="Default"/>
              <w:spacing w:line="360" w:lineRule="auto"/>
              <w:rPr>
                <w:sz w:val="28"/>
                <w:szCs w:val="28"/>
              </w:rPr>
            </w:pPr>
            <w:r w:rsidRPr="0064578B">
              <w:rPr>
                <w:sz w:val="28"/>
                <w:szCs w:val="28"/>
              </w:rPr>
              <w:t>3- Leading and improving vital applied scientific research in pharmacology and toxicology that could find suitable markets in the country and abroad.</w:t>
            </w:r>
          </w:p>
        </w:tc>
        <w:tc>
          <w:tcPr>
            <w:tcW w:w="4788" w:type="dxa"/>
          </w:tcPr>
          <w:p w:rsidR="004578F6" w:rsidRPr="0064578B" w:rsidRDefault="004578F6" w:rsidP="00991D1C">
            <w:pPr>
              <w:pStyle w:val="Default"/>
              <w:spacing w:line="360" w:lineRule="auto"/>
              <w:rPr>
                <w:sz w:val="28"/>
                <w:szCs w:val="28"/>
              </w:rPr>
            </w:pPr>
            <w:proofErr w:type="spellStart"/>
            <w:r w:rsidRPr="0064578B">
              <w:rPr>
                <w:sz w:val="28"/>
                <w:szCs w:val="28"/>
              </w:rPr>
              <w:t>a,b,c,d,e,f,g,h,i,j,k</w:t>
            </w:r>
            <w:proofErr w:type="spellEnd"/>
          </w:p>
        </w:tc>
      </w:tr>
      <w:tr w:rsidR="004578F6" w:rsidRPr="0064578B" w:rsidTr="00991D1C">
        <w:tc>
          <w:tcPr>
            <w:tcW w:w="4788" w:type="dxa"/>
          </w:tcPr>
          <w:p w:rsidR="004578F6" w:rsidRPr="0064578B" w:rsidRDefault="004578F6" w:rsidP="00991D1C">
            <w:pPr>
              <w:pStyle w:val="Default"/>
              <w:spacing w:line="360" w:lineRule="auto"/>
              <w:rPr>
                <w:sz w:val="28"/>
                <w:szCs w:val="28"/>
              </w:rPr>
            </w:pPr>
            <w:r w:rsidRPr="0064578B">
              <w:rPr>
                <w:sz w:val="28"/>
                <w:szCs w:val="28"/>
              </w:rPr>
              <w:t xml:space="preserve">4- Cooperate with other health </w:t>
            </w:r>
            <w:r w:rsidRPr="0064578B">
              <w:rPr>
                <w:sz w:val="28"/>
                <w:szCs w:val="28"/>
              </w:rPr>
              <w:lastRenderedPageBreak/>
              <w:t>institutions to conduct research, and to improve pharmacology education</w:t>
            </w:r>
          </w:p>
        </w:tc>
        <w:tc>
          <w:tcPr>
            <w:tcW w:w="4788" w:type="dxa"/>
          </w:tcPr>
          <w:p w:rsidR="004578F6" w:rsidRPr="0064578B" w:rsidRDefault="004578F6" w:rsidP="00991D1C">
            <w:pPr>
              <w:pStyle w:val="Default"/>
              <w:spacing w:line="360" w:lineRule="auto"/>
              <w:rPr>
                <w:sz w:val="28"/>
                <w:szCs w:val="28"/>
              </w:rPr>
            </w:pPr>
            <w:proofErr w:type="spellStart"/>
            <w:r w:rsidRPr="0064578B">
              <w:rPr>
                <w:sz w:val="28"/>
                <w:szCs w:val="28"/>
              </w:rPr>
              <w:lastRenderedPageBreak/>
              <w:t>a,b,c,d,e,f,g,h,I,i,k</w:t>
            </w:r>
            <w:proofErr w:type="spellEnd"/>
          </w:p>
        </w:tc>
      </w:tr>
      <w:tr w:rsidR="004578F6" w:rsidRPr="0064578B" w:rsidTr="00991D1C">
        <w:tc>
          <w:tcPr>
            <w:tcW w:w="4788" w:type="dxa"/>
          </w:tcPr>
          <w:p w:rsidR="004578F6" w:rsidRPr="0064578B" w:rsidRDefault="004578F6" w:rsidP="00991D1C">
            <w:pPr>
              <w:pStyle w:val="Default"/>
              <w:spacing w:line="360" w:lineRule="auto"/>
              <w:rPr>
                <w:sz w:val="28"/>
                <w:szCs w:val="28"/>
              </w:rPr>
            </w:pPr>
            <w:r w:rsidRPr="0064578B">
              <w:rPr>
                <w:sz w:val="28"/>
                <w:szCs w:val="28"/>
              </w:rPr>
              <w:lastRenderedPageBreak/>
              <w:t>5- Support other colleges of Pharmacy in the country with qualified faculties through the postgraduate programs</w:t>
            </w:r>
          </w:p>
        </w:tc>
        <w:tc>
          <w:tcPr>
            <w:tcW w:w="4788" w:type="dxa"/>
          </w:tcPr>
          <w:p w:rsidR="004578F6" w:rsidRPr="0064578B" w:rsidRDefault="004578F6" w:rsidP="00991D1C">
            <w:pPr>
              <w:pStyle w:val="Default"/>
              <w:spacing w:line="360" w:lineRule="auto"/>
              <w:rPr>
                <w:sz w:val="28"/>
                <w:szCs w:val="28"/>
              </w:rPr>
            </w:pPr>
            <w:proofErr w:type="spellStart"/>
            <w:r w:rsidRPr="0064578B">
              <w:rPr>
                <w:sz w:val="28"/>
                <w:szCs w:val="28"/>
              </w:rPr>
              <w:t>a,b,c,d,e,f,g,h,i,j,k</w:t>
            </w:r>
            <w:proofErr w:type="spellEnd"/>
          </w:p>
        </w:tc>
      </w:tr>
      <w:tr w:rsidR="004578F6" w:rsidRPr="0064578B" w:rsidTr="00991D1C">
        <w:tc>
          <w:tcPr>
            <w:tcW w:w="4788" w:type="dxa"/>
          </w:tcPr>
          <w:p w:rsidR="004578F6" w:rsidRPr="0064578B" w:rsidRDefault="004578F6" w:rsidP="00991D1C">
            <w:pPr>
              <w:pStyle w:val="Default"/>
              <w:spacing w:line="360" w:lineRule="auto"/>
              <w:rPr>
                <w:sz w:val="28"/>
                <w:szCs w:val="28"/>
              </w:rPr>
            </w:pPr>
            <w:r w:rsidRPr="0064578B">
              <w:rPr>
                <w:sz w:val="28"/>
                <w:szCs w:val="28"/>
              </w:rPr>
              <w:t>6-Optimum use of resources and potentials of the department</w:t>
            </w:r>
          </w:p>
        </w:tc>
        <w:tc>
          <w:tcPr>
            <w:tcW w:w="4788" w:type="dxa"/>
          </w:tcPr>
          <w:p w:rsidR="004578F6" w:rsidRPr="0064578B" w:rsidRDefault="004578F6" w:rsidP="00991D1C">
            <w:pPr>
              <w:pStyle w:val="Default"/>
              <w:spacing w:line="360" w:lineRule="auto"/>
              <w:rPr>
                <w:sz w:val="28"/>
                <w:szCs w:val="28"/>
              </w:rPr>
            </w:pPr>
            <w:proofErr w:type="spellStart"/>
            <w:r w:rsidRPr="0064578B">
              <w:rPr>
                <w:sz w:val="28"/>
                <w:szCs w:val="28"/>
              </w:rPr>
              <w:t>a,b,c,d,g,i,k</w:t>
            </w:r>
            <w:proofErr w:type="spellEnd"/>
          </w:p>
        </w:tc>
      </w:tr>
    </w:tbl>
    <w:p w:rsidR="004578F6" w:rsidRPr="00657047" w:rsidRDefault="004578F6" w:rsidP="004578F6">
      <w:pPr>
        <w:pStyle w:val="Default"/>
        <w:spacing w:line="360" w:lineRule="auto"/>
        <w:rPr>
          <w:sz w:val="28"/>
          <w:szCs w:val="28"/>
        </w:rPr>
      </w:pPr>
    </w:p>
    <w:p w:rsidR="004578F6" w:rsidRPr="00657047" w:rsidRDefault="004578F6" w:rsidP="004578F6">
      <w:pPr>
        <w:pStyle w:val="Default"/>
        <w:spacing w:line="360" w:lineRule="auto"/>
        <w:outlineLvl w:val="0"/>
        <w:rPr>
          <w:b/>
          <w:bCs/>
          <w:sz w:val="28"/>
          <w:szCs w:val="28"/>
        </w:rPr>
      </w:pPr>
      <w:r w:rsidRPr="00657047">
        <w:rPr>
          <w:b/>
          <w:bCs/>
          <w:sz w:val="28"/>
          <w:szCs w:val="28"/>
        </w:rPr>
        <w:t>Continuous Improvement</w:t>
      </w:r>
    </w:p>
    <w:p w:rsidR="004578F6" w:rsidRPr="00657047" w:rsidRDefault="004578F6" w:rsidP="004578F6">
      <w:pPr>
        <w:spacing w:line="360" w:lineRule="auto"/>
        <w:jc w:val="both"/>
        <w:rPr>
          <w:sz w:val="28"/>
          <w:szCs w:val="28"/>
        </w:rPr>
      </w:pPr>
      <w:r w:rsidRPr="00657047">
        <w:rPr>
          <w:sz w:val="28"/>
          <w:szCs w:val="28"/>
        </w:rPr>
        <w:t>The most important responsibilities and tasks performed in the department for the purpose of continuous improvement of the educational program are:</w:t>
      </w:r>
    </w:p>
    <w:p w:rsidR="004578F6" w:rsidRPr="00657047" w:rsidRDefault="004578F6" w:rsidP="004578F6">
      <w:pPr>
        <w:pStyle w:val="ListParagraph"/>
        <w:numPr>
          <w:ilvl w:val="0"/>
          <w:numId w:val="2"/>
        </w:numPr>
        <w:spacing w:line="360" w:lineRule="auto"/>
        <w:jc w:val="both"/>
        <w:rPr>
          <w:b/>
          <w:bCs/>
          <w:sz w:val="28"/>
          <w:szCs w:val="28"/>
        </w:rPr>
      </w:pPr>
      <w:r w:rsidRPr="00657047">
        <w:rPr>
          <w:b/>
          <w:bCs/>
          <w:sz w:val="28"/>
          <w:szCs w:val="28"/>
        </w:rPr>
        <w:t xml:space="preserve">Organize Information Used for the Program Improvement: </w:t>
      </w:r>
      <w:r w:rsidRPr="00657047">
        <w:rPr>
          <w:sz w:val="28"/>
          <w:szCs w:val="28"/>
        </w:rPr>
        <w:t>Continuous improvement of the educational program is a continuous task that is carried out by the Department through the Scientific Committee and the specialized committees branched from it. Curriculum revisions or corrective actions proposed by either of the above committees are presented to all department faculty members in General Board meetings for discussion, review, and approval. The department faculty actively participates in board discussions leading to a finalized set of curriculum revisions and / or corrective actions.</w:t>
      </w:r>
    </w:p>
    <w:p w:rsidR="004578F6" w:rsidRPr="00657047" w:rsidRDefault="004578F6" w:rsidP="004578F6">
      <w:pPr>
        <w:pStyle w:val="ListParagraph"/>
        <w:spacing w:line="360" w:lineRule="auto"/>
        <w:rPr>
          <w:b/>
          <w:bCs/>
          <w:sz w:val="28"/>
          <w:szCs w:val="28"/>
        </w:rPr>
      </w:pPr>
    </w:p>
    <w:p w:rsidR="004578F6" w:rsidRPr="00657047" w:rsidRDefault="004578F6" w:rsidP="00911BF4">
      <w:pPr>
        <w:pStyle w:val="ListParagraph"/>
        <w:numPr>
          <w:ilvl w:val="0"/>
          <w:numId w:val="2"/>
        </w:numPr>
        <w:spacing w:line="360" w:lineRule="auto"/>
        <w:rPr>
          <w:b/>
          <w:bCs/>
          <w:sz w:val="28"/>
          <w:szCs w:val="28"/>
        </w:rPr>
      </w:pPr>
      <w:r w:rsidRPr="00657047">
        <w:rPr>
          <w:b/>
          <w:bCs/>
          <w:sz w:val="28"/>
          <w:szCs w:val="28"/>
        </w:rPr>
        <w:t xml:space="preserve">Actions to Improve the Program </w:t>
      </w:r>
      <w:r w:rsidRPr="00657047">
        <w:rPr>
          <w:sz w:val="28"/>
          <w:szCs w:val="28"/>
        </w:rPr>
        <w:t xml:space="preserve">Continuous improvement is a focus of </w:t>
      </w:r>
      <w:r w:rsidR="00911BF4" w:rsidRPr="00657047">
        <w:rPr>
          <w:sz w:val="28"/>
          <w:szCs w:val="28"/>
        </w:rPr>
        <w:t>the department</w:t>
      </w:r>
      <w:r w:rsidRPr="00657047">
        <w:rPr>
          <w:sz w:val="28"/>
          <w:szCs w:val="28"/>
        </w:rPr>
        <w:t xml:space="preserve"> and is done every day as a natural part of our profession. We strive always to improve</w:t>
      </w:r>
      <w:r w:rsidR="001E4079">
        <w:rPr>
          <w:sz w:val="28"/>
          <w:szCs w:val="28"/>
        </w:rPr>
        <w:t xml:space="preserve"> </w:t>
      </w:r>
      <w:r w:rsidRPr="00657047">
        <w:rPr>
          <w:sz w:val="28"/>
          <w:szCs w:val="28"/>
        </w:rPr>
        <w:t xml:space="preserve">processes that are weak and fix processes that are broken. We have not set “degrees of attainment” goals for each of the outcomes. We attempt to work on every deficit we uncover in our efforts </w:t>
      </w:r>
      <w:r w:rsidRPr="00657047">
        <w:rPr>
          <w:sz w:val="28"/>
          <w:szCs w:val="28"/>
        </w:rPr>
        <w:lastRenderedPageBreak/>
        <w:t xml:space="preserve">to achieve outcomes. We expect every instructor to continuously improve the performance of students in his / her subjects, whether they are currently at low or high level. The following specific actions have either been successfully implemented or are in process. </w:t>
      </w:r>
    </w:p>
    <w:p w:rsidR="004578F6" w:rsidRPr="00657047" w:rsidRDefault="004578F6" w:rsidP="004578F6">
      <w:pPr>
        <w:pStyle w:val="Default"/>
        <w:spacing w:after="71" w:line="360" w:lineRule="auto"/>
        <w:ind w:left="720"/>
        <w:rPr>
          <w:sz w:val="28"/>
          <w:szCs w:val="28"/>
        </w:rPr>
      </w:pPr>
      <w:r w:rsidRPr="00657047">
        <w:rPr>
          <w:sz w:val="28"/>
          <w:szCs w:val="28"/>
        </w:rPr>
        <w:t xml:space="preserve">1. Comprehensive changes in curriculum in each academic year. </w:t>
      </w:r>
    </w:p>
    <w:p w:rsidR="004578F6" w:rsidRPr="00657047" w:rsidRDefault="004578F6" w:rsidP="004578F6">
      <w:pPr>
        <w:pStyle w:val="Default"/>
        <w:spacing w:after="71" w:line="360" w:lineRule="auto"/>
        <w:ind w:left="720"/>
        <w:rPr>
          <w:sz w:val="28"/>
          <w:szCs w:val="28"/>
        </w:rPr>
      </w:pPr>
      <w:r w:rsidRPr="00657047">
        <w:rPr>
          <w:sz w:val="28"/>
          <w:szCs w:val="28"/>
        </w:rPr>
        <w:t xml:space="preserve">2. Continuous improvement of faculty through training programs. </w:t>
      </w:r>
    </w:p>
    <w:p w:rsidR="004578F6" w:rsidRPr="00657047" w:rsidRDefault="004578F6" w:rsidP="004578F6">
      <w:pPr>
        <w:pStyle w:val="Default"/>
        <w:spacing w:after="71" w:line="360" w:lineRule="auto"/>
        <w:ind w:left="720"/>
        <w:rPr>
          <w:sz w:val="28"/>
          <w:szCs w:val="28"/>
        </w:rPr>
      </w:pPr>
      <w:r w:rsidRPr="00657047">
        <w:rPr>
          <w:sz w:val="28"/>
          <w:szCs w:val="28"/>
        </w:rPr>
        <w:t xml:space="preserve">3. Promoting a number of faculty members to higher ranks. </w:t>
      </w:r>
    </w:p>
    <w:p w:rsidR="004578F6" w:rsidRPr="00657047" w:rsidRDefault="004578F6" w:rsidP="004578F6">
      <w:pPr>
        <w:pStyle w:val="Default"/>
        <w:spacing w:after="71" w:line="360" w:lineRule="auto"/>
        <w:ind w:left="720"/>
        <w:rPr>
          <w:sz w:val="28"/>
          <w:szCs w:val="28"/>
        </w:rPr>
      </w:pPr>
      <w:r w:rsidRPr="00657047">
        <w:rPr>
          <w:sz w:val="28"/>
          <w:szCs w:val="28"/>
        </w:rPr>
        <w:t xml:space="preserve">4. Purchasing a number of laboratory equipment and instruments. </w:t>
      </w:r>
    </w:p>
    <w:p w:rsidR="004578F6" w:rsidRPr="00657047" w:rsidRDefault="004578F6" w:rsidP="004578F6">
      <w:pPr>
        <w:pStyle w:val="Default"/>
        <w:spacing w:after="71" w:line="360" w:lineRule="auto"/>
        <w:ind w:left="720"/>
        <w:rPr>
          <w:sz w:val="28"/>
          <w:szCs w:val="28"/>
        </w:rPr>
      </w:pPr>
      <w:r w:rsidRPr="00657047">
        <w:rPr>
          <w:sz w:val="28"/>
          <w:szCs w:val="28"/>
        </w:rPr>
        <w:t xml:space="preserve">5. Purchasing a number of books for the library of the department. </w:t>
      </w:r>
    </w:p>
    <w:p w:rsidR="004578F6" w:rsidRPr="00657047" w:rsidRDefault="004578F6" w:rsidP="004578F6">
      <w:pPr>
        <w:pStyle w:val="Default"/>
        <w:spacing w:after="71" w:line="360" w:lineRule="auto"/>
        <w:ind w:left="720"/>
        <w:rPr>
          <w:sz w:val="28"/>
          <w:szCs w:val="28"/>
        </w:rPr>
      </w:pPr>
      <w:r>
        <w:rPr>
          <w:sz w:val="28"/>
          <w:szCs w:val="28"/>
        </w:rPr>
        <w:t>6</w:t>
      </w:r>
      <w:r w:rsidRPr="00657047">
        <w:rPr>
          <w:sz w:val="28"/>
          <w:szCs w:val="28"/>
        </w:rPr>
        <w:t xml:space="preserve">. Increase in extra-curricular activities for students such as setting up scientific conferences and seminars. </w:t>
      </w:r>
    </w:p>
    <w:p w:rsidR="004578F6" w:rsidRPr="00657047" w:rsidRDefault="004578F6" w:rsidP="004578F6">
      <w:pPr>
        <w:pStyle w:val="Default"/>
        <w:spacing w:line="360" w:lineRule="auto"/>
        <w:ind w:left="720"/>
        <w:rPr>
          <w:sz w:val="28"/>
          <w:szCs w:val="28"/>
        </w:rPr>
      </w:pPr>
      <w:r>
        <w:rPr>
          <w:sz w:val="28"/>
          <w:szCs w:val="28"/>
        </w:rPr>
        <w:t>7</w:t>
      </w:r>
      <w:r w:rsidRPr="00657047">
        <w:rPr>
          <w:sz w:val="28"/>
          <w:szCs w:val="28"/>
        </w:rPr>
        <w:t xml:space="preserve">. Reconstruction and rehabilitation of classrooms and rooms in the department, as well as services. </w:t>
      </w:r>
    </w:p>
    <w:p w:rsidR="004578F6" w:rsidRPr="00657047" w:rsidRDefault="004578F6" w:rsidP="004578F6">
      <w:pPr>
        <w:pStyle w:val="Default"/>
        <w:spacing w:line="360" w:lineRule="auto"/>
        <w:outlineLvl w:val="0"/>
        <w:rPr>
          <w:b/>
          <w:bCs/>
          <w:sz w:val="28"/>
          <w:szCs w:val="28"/>
        </w:rPr>
      </w:pPr>
      <w:r w:rsidRPr="00657047">
        <w:rPr>
          <w:b/>
          <w:bCs/>
          <w:sz w:val="28"/>
          <w:szCs w:val="28"/>
        </w:rPr>
        <w:t>Organizational Structure</w:t>
      </w:r>
    </w:p>
    <w:p w:rsidR="004578F6" w:rsidRPr="00657047" w:rsidRDefault="004578F6" w:rsidP="004578F6">
      <w:pPr>
        <w:pStyle w:val="Default"/>
        <w:spacing w:line="360" w:lineRule="auto"/>
        <w:ind w:left="720"/>
        <w:rPr>
          <w:sz w:val="28"/>
          <w:szCs w:val="28"/>
        </w:rPr>
      </w:pPr>
      <w:r w:rsidRPr="00657047">
        <w:rPr>
          <w:sz w:val="28"/>
          <w:szCs w:val="28"/>
        </w:rPr>
        <w:t xml:space="preserve">The scientific, technical and administrative structure of the Department at </w:t>
      </w:r>
      <w:proofErr w:type="gramStart"/>
      <w:r w:rsidRPr="00657047">
        <w:rPr>
          <w:sz w:val="28"/>
          <w:szCs w:val="28"/>
        </w:rPr>
        <w:t>the includes</w:t>
      </w:r>
      <w:proofErr w:type="gramEnd"/>
      <w:r w:rsidRPr="00657047">
        <w:rPr>
          <w:sz w:val="28"/>
          <w:szCs w:val="28"/>
        </w:rPr>
        <w:t xml:space="preserve"> a set of integrated elements. Each one of these elements of the structure has authorities, duties and responsibilities which are specified accurately so that the department can works well and achieve the required goals through the integrity of work of</w:t>
      </w:r>
      <w:r>
        <w:rPr>
          <w:sz w:val="28"/>
          <w:szCs w:val="28"/>
        </w:rPr>
        <w:t xml:space="preserve"> these elements. The figure (1</w:t>
      </w:r>
      <w:r w:rsidRPr="00657047">
        <w:rPr>
          <w:sz w:val="28"/>
          <w:szCs w:val="28"/>
        </w:rPr>
        <w:t>) shows the organizing structure of the department.</w:t>
      </w:r>
    </w:p>
    <w:p w:rsidR="004578F6" w:rsidRPr="00657047" w:rsidRDefault="004578F6" w:rsidP="004578F6">
      <w:pPr>
        <w:pStyle w:val="Default"/>
        <w:spacing w:line="360" w:lineRule="auto"/>
        <w:ind w:left="720"/>
        <w:rPr>
          <w:sz w:val="28"/>
          <w:szCs w:val="28"/>
        </w:rPr>
      </w:pPr>
    </w:p>
    <w:p w:rsidR="004578F6" w:rsidRPr="00657047" w:rsidRDefault="004578F6" w:rsidP="004578F6">
      <w:pPr>
        <w:pStyle w:val="Default"/>
        <w:spacing w:line="360" w:lineRule="auto"/>
        <w:ind w:left="720"/>
        <w:rPr>
          <w:sz w:val="28"/>
          <w:szCs w:val="28"/>
        </w:rPr>
      </w:pPr>
    </w:p>
    <w:p w:rsidR="004578F6" w:rsidRPr="00657047" w:rsidRDefault="004578F6" w:rsidP="004578F6">
      <w:pPr>
        <w:pStyle w:val="Default"/>
        <w:spacing w:line="360" w:lineRule="auto"/>
        <w:ind w:left="720"/>
        <w:rPr>
          <w:sz w:val="28"/>
          <w:szCs w:val="28"/>
        </w:rPr>
      </w:pPr>
      <w:r>
        <w:rPr>
          <w:noProof/>
          <w:sz w:val="28"/>
          <w:szCs w:val="28"/>
        </w:rPr>
        <w:lastRenderedPageBreak/>
        <w:drawing>
          <wp:inline distT="0" distB="0" distL="0" distR="0">
            <wp:extent cx="5943600" cy="4459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p>
    <w:p w:rsidR="004578F6" w:rsidRPr="00657047" w:rsidRDefault="004578F6" w:rsidP="004578F6">
      <w:pPr>
        <w:pStyle w:val="Default"/>
        <w:spacing w:line="360" w:lineRule="auto"/>
        <w:ind w:left="720"/>
        <w:outlineLvl w:val="0"/>
        <w:rPr>
          <w:sz w:val="28"/>
          <w:szCs w:val="28"/>
        </w:rPr>
      </w:pPr>
      <w:r>
        <w:rPr>
          <w:sz w:val="28"/>
          <w:szCs w:val="28"/>
        </w:rPr>
        <w:t>Figure 1</w:t>
      </w:r>
      <w:r w:rsidRPr="00657047">
        <w:rPr>
          <w:sz w:val="28"/>
          <w:szCs w:val="28"/>
        </w:rPr>
        <w:t>: Organizational structure of the department.</w:t>
      </w:r>
    </w:p>
    <w:p w:rsidR="004578F6" w:rsidRPr="00657047" w:rsidRDefault="004578F6" w:rsidP="004578F6">
      <w:pPr>
        <w:pStyle w:val="Default"/>
        <w:spacing w:line="360" w:lineRule="auto"/>
        <w:ind w:left="720"/>
        <w:rPr>
          <w:sz w:val="28"/>
          <w:szCs w:val="28"/>
        </w:rPr>
      </w:pPr>
    </w:p>
    <w:p w:rsidR="004578F6" w:rsidRPr="00657047" w:rsidRDefault="004578F6" w:rsidP="004578F6">
      <w:pPr>
        <w:pStyle w:val="Default"/>
        <w:spacing w:line="360" w:lineRule="auto"/>
        <w:ind w:left="720"/>
        <w:rPr>
          <w:sz w:val="28"/>
          <w:szCs w:val="28"/>
        </w:rPr>
      </w:pPr>
    </w:p>
    <w:p w:rsidR="004578F6" w:rsidRPr="00011F3B" w:rsidRDefault="004578F6" w:rsidP="004578F6">
      <w:pPr>
        <w:pStyle w:val="Default"/>
        <w:spacing w:line="360" w:lineRule="auto"/>
        <w:ind w:left="720"/>
        <w:outlineLvl w:val="0"/>
        <w:rPr>
          <w:b/>
          <w:sz w:val="28"/>
          <w:szCs w:val="28"/>
          <w:u w:val="single"/>
        </w:rPr>
      </w:pPr>
      <w:r w:rsidRPr="00011F3B">
        <w:rPr>
          <w:b/>
          <w:sz w:val="28"/>
          <w:szCs w:val="28"/>
          <w:u w:val="single"/>
        </w:rPr>
        <w:t>Faculty Qualifications</w:t>
      </w:r>
    </w:p>
    <w:p w:rsidR="004578F6" w:rsidRDefault="004578F6" w:rsidP="00011F3B">
      <w:pPr>
        <w:pStyle w:val="Default"/>
        <w:spacing w:line="360" w:lineRule="auto"/>
        <w:jc w:val="both"/>
        <w:rPr>
          <w:sz w:val="28"/>
          <w:szCs w:val="28"/>
        </w:rPr>
      </w:pPr>
      <w:r w:rsidRPr="00657047">
        <w:rPr>
          <w:sz w:val="28"/>
          <w:szCs w:val="28"/>
        </w:rPr>
        <w:t>This part describes the qualifications of the faculty and how they are adequate to cover all the curricular areas of the program and also meet any applicable program criteria</w:t>
      </w:r>
      <w:r>
        <w:rPr>
          <w:sz w:val="28"/>
          <w:szCs w:val="28"/>
        </w:rPr>
        <w:t xml:space="preserve">. All are explained in Table 1-2. The department housed 12 PhD and 4 M.Sc. degrees in addition to 5 </w:t>
      </w:r>
      <w:proofErr w:type="spellStart"/>
      <w:r>
        <w:rPr>
          <w:sz w:val="28"/>
          <w:szCs w:val="28"/>
        </w:rPr>
        <w:t>B.Sc</w:t>
      </w:r>
      <w:proofErr w:type="spellEnd"/>
      <w:r>
        <w:rPr>
          <w:sz w:val="28"/>
          <w:szCs w:val="28"/>
        </w:rPr>
        <w:t xml:space="preserve"> technicians worked in the department's laboratories. </w:t>
      </w:r>
    </w:p>
    <w:p w:rsidR="00695452" w:rsidRDefault="00695452" w:rsidP="00011F3B">
      <w:pPr>
        <w:pStyle w:val="Default"/>
        <w:spacing w:line="360" w:lineRule="auto"/>
        <w:jc w:val="both"/>
        <w:rPr>
          <w:sz w:val="28"/>
          <w:szCs w:val="28"/>
        </w:rPr>
      </w:pPr>
    </w:p>
    <w:p w:rsidR="00011F3B" w:rsidRDefault="00011F3B" w:rsidP="00011F3B">
      <w:pPr>
        <w:pStyle w:val="Default"/>
        <w:spacing w:line="360" w:lineRule="auto"/>
        <w:jc w:val="both"/>
        <w:rPr>
          <w:sz w:val="28"/>
          <w:szCs w:val="28"/>
        </w:rPr>
      </w:pPr>
    </w:p>
    <w:p w:rsidR="004578F6" w:rsidRPr="00657047" w:rsidRDefault="004578F6" w:rsidP="004578F6">
      <w:pPr>
        <w:pStyle w:val="Default"/>
        <w:spacing w:line="360" w:lineRule="auto"/>
        <w:ind w:left="720"/>
        <w:rPr>
          <w:sz w:val="28"/>
          <w:szCs w:val="28"/>
        </w:rPr>
      </w:pPr>
    </w:p>
    <w:p w:rsidR="004578F6" w:rsidRPr="00657047" w:rsidRDefault="004578F6" w:rsidP="004578F6">
      <w:pPr>
        <w:pStyle w:val="Default"/>
        <w:spacing w:line="360" w:lineRule="auto"/>
        <w:ind w:left="720"/>
        <w:outlineLvl w:val="0"/>
        <w:rPr>
          <w:sz w:val="28"/>
          <w:szCs w:val="28"/>
        </w:rPr>
      </w:pPr>
      <w:r>
        <w:rPr>
          <w:sz w:val="28"/>
          <w:szCs w:val="28"/>
        </w:rPr>
        <w:lastRenderedPageBreak/>
        <w:t>Table (2): faculty qualifications of the department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3"/>
        <w:gridCol w:w="2134"/>
        <w:gridCol w:w="1179"/>
        <w:gridCol w:w="2340"/>
      </w:tblGrid>
      <w:tr w:rsidR="004578F6" w:rsidRPr="0064578B" w:rsidTr="00E03246">
        <w:tc>
          <w:tcPr>
            <w:tcW w:w="3203" w:type="dxa"/>
          </w:tcPr>
          <w:p w:rsidR="004578F6" w:rsidRPr="0064578B" w:rsidRDefault="004578F6" w:rsidP="00991D1C">
            <w:pPr>
              <w:pStyle w:val="Default"/>
              <w:tabs>
                <w:tab w:val="right" w:pos="2952"/>
              </w:tabs>
              <w:spacing w:line="360" w:lineRule="auto"/>
              <w:rPr>
                <w:sz w:val="28"/>
                <w:szCs w:val="28"/>
              </w:rPr>
            </w:pPr>
            <w:r w:rsidRPr="0064578B">
              <w:rPr>
                <w:sz w:val="28"/>
                <w:szCs w:val="28"/>
              </w:rPr>
              <w:t>Faculty Name</w:t>
            </w:r>
            <w:r w:rsidRPr="0064578B">
              <w:rPr>
                <w:sz w:val="28"/>
                <w:szCs w:val="28"/>
              </w:rPr>
              <w:tab/>
            </w:r>
          </w:p>
        </w:tc>
        <w:tc>
          <w:tcPr>
            <w:tcW w:w="2134" w:type="dxa"/>
          </w:tcPr>
          <w:p w:rsidR="004578F6" w:rsidRPr="0064578B" w:rsidRDefault="004578F6" w:rsidP="00991D1C">
            <w:pPr>
              <w:pStyle w:val="Default"/>
              <w:spacing w:line="360" w:lineRule="auto"/>
              <w:rPr>
                <w:sz w:val="28"/>
                <w:szCs w:val="28"/>
              </w:rPr>
            </w:pPr>
            <w:r w:rsidRPr="0064578B">
              <w:rPr>
                <w:sz w:val="28"/>
                <w:szCs w:val="28"/>
              </w:rPr>
              <w:t>Rank</w:t>
            </w:r>
          </w:p>
        </w:tc>
        <w:tc>
          <w:tcPr>
            <w:tcW w:w="1179" w:type="dxa"/>
          </w:tcPr>
          <w:p w:rsidR="004578F6" w:rsidRPr="0064578B" w:rsidRDefault="004578F6" w:rsidP="00991D1C">
            <w:pPr>
              <w:pStyle w:val="Default"/>
              <w:spacing w:line="360" w:lineRule="auto"/>
              <w:rPr>
                <w:sz w:val="28"/>
                <w:szCs w:val="28"/>
              </w:rPr>
            </w:pPr>
            <w:r w:rsidRPr="0064578B">
              <w:rPr>
                <w:sz w:val="28"/>
                <w:szCs w:val="28"/>
              </w:rPr>
              <w:t>Degree</w:t>
            </w:r>
          </w:p>
        </w:tc>
        <w:tc>
          <w:tcPr>
            <w:tcW w:w="2340" w:type="dxa"/>
          </w:tcPr>
          <w:p w:rsidR="004578F6" w:rsidRPr="0064578B" w:rsidRDefault="004578F6" w:rsidP="00991D1C">
            <w:pPr>
              <w:pStyle w:val="Default"/>
              <w:spacing w:line="360" w:lineRule="auto"/>
              <w:rPr>
                <w:sz w:val="28"/>
                <w:szCs w:val="28"/>
              </w:rPr>
            </w:pPr>
            <w:r w:rsidRPr="0064578B">
              <w:rPr>
                <w:sz w:val="28"/>
                <w:szCs w:val="28"/>
              </w:rPr>
              <w:t>Graduation from</w:t>
            </w:r>
          </w:p>
        </w:tc>
      </w:tr>
      <w:tr w:rsidR="004578F6" w:rsidRPr="0064578B" w:rsidTr="00E03246">
        <w:tc>
          <w:tcPr>
            <w:tcW w:w="3203" w:type="dxa"/>
          </w:tcPr>
          <w:p w:rsidR="004578F6" w:rsidRPr="0064578B" w:rsidRDefault="00011F3B" w:rsidP="00011F3B">
            <w:pPr>
              <w:pStyle w:val="Default"/>
              <w:spacing w:line="360" w:lineRule="auto"/>
              <w:rPr>
                <w:sz w:val="28"/>
                <w:szCs w:val="28"/>
              </w:rPr>
            </w:pPr>
            <w:proofErr w:type="spellStart"/>
            <w:r w:rsidRPr="0064578B">
              <w:rPr>
                <w:sz w:val="28"/>
                <w:szCs w:val="28"/>
              </w:rPr>
              <w:t>Sajida</w:t>
            </w:r>
            <w:proofErr w:type="spellEnd"/>
            <w:r w:rsidRPr="0064578B">
              <w:rPr>
                <w:sz w:val="28"/>
                <w:szCs w:val="28"/>
              </w:rPr>
              <w:t xml:space="preserve"> Huss</w:t>
            </w:r>
            <w:r>
              <w:rPr>
                <w:sz w:val="28"/>
                <w:szCs w:val="28"/>
              </w:rPr>
              <w:t>e</w:t>
            </w:r>
            <w:r w:rsidRPr="0064578B">
              <w:rPr>
                <w:sz w:val="28"/>
                <w:szCs w:val="28"/>
              </w:rPr>
              <w:t>in Isma</w:t>
            </w:r>
            <w:r>
              <w:rPr>
                <w:sz w:val="28"/>
                <w:szCs w:val="28"/>
              </w:rPr>
              <w:t>e</w:t>
            </w:r>
            <w:r w:rsidRPr="0064578B">
              <w:rPr>
                <w:sz w:val="28"/>
                <w:szCs w:val="28"/>
              </w:rPr>
              <w:t>l</w:t>
            </w:r>
          </w:p>
        </w:tc>
        <w:tc>
          <w:tcPr>
            <w:tcW w:w="2134" w:type="dxa"/>
          </w:tcPr>
          <w:p w:rsidR="004578F6" w:rsidRPr="0064578B" w:rsidRDefault="00D07DB9" w:rsidP="00991D1C">
            <w:pPr>
              <w:pStyle w:val="Default"/>
              <w:spacing w:line="360" w:lineRule="auto"/>
              <w:rPr>
                <w:sz w:val="28"/>
                <w:szCs w:val="28"/>
              </w:rPr>
            </w:pPr>
            <w:r>
              <w:rPr>
                <w:sz w:val="28"/>
                <w:szCs w:val="28"/>
              </w:rPr>
              <w:t>Professor and chair</w:t>
            </w:r>
          </w:p>
        </w:tc>
        <w:tc>
          <w:tcPr>
            <w:tcW w:w="1179" w:type="dxa"/>
          </w:tcPr>
          <w:p w:rsidR="004578F6" w:rsidRPr="0064578B" w:rsidRDefault="004578F6" w:rsidP="00991D1C">
            <w:pPr>
              <w:pStyle w:val="Default"/>
              <w:spacing w:line="360" w:lineRule="auto"/>
              <w:rPr>
                <w:sz w:val="28"/>
                <w:szCs w:val="28"/>
              </w:rPr>
            </w:pPr>
            <w:r w:rsidRPr="0064578B">
              <w:rPr>
                <w:sz w:val="28"/>
                <w:szCs w:val="28"/>
              </w:rPr>
              <w:t>PhD</w:t>
            </w:r>
          </w:p>
        </w:tc>
        <w:tc>
          <w:tcPr>
            <w:tcW w:w="2340" w:type="dxa"/>
          </w:tcPr>
          <w:p w:rsidR="004578F6" w:rsidRPr="0064578B" w:rsidRDefault="004578F6" w:rsidP="00991D1C">
            <w:pPr>
              <w:pStyle w:val="Default"/>
              <w:spacing w:line="360" w:lineRule="auto"/>
              <w:rPr>
                <w:sz w:val="28"/>
                <w:szCs w:val="28"/>
              </w:rPr>
            </w:pPr>
            <w:r w:rsidRPr="0064578B">
              <w:rPr>
                <w:sz w:val="28"/>
                <w:szCs w:val="28"/>
              </w:rPr>
              <w:t>University of Baghdad/College of Pharmacy</w:t>
            </w:r>
          </w:p>
        </w:tc>
      </w:tr>
      <w:tr w:rsidR="004578F6" w:rsidRPr="0064578B" w:rsidTr="00E03246">
        <w:tc>
          <w:tcPr>
            <w:tcW w:w="3203" w:type="dxa"/>
          </w:tcPr>
          <w:p w:rsidR="004578F6" w:rsidRPr="0064578B" w:rsidRDefault="00011F3B" w:rsidP="00991D1C">
            <w:pPr>
              <w:pStyle w:val="Default"/>
              <w:spacing w:line="360" w:lineRule="auto"/>
              <w:rPr>
                <w:sz w:val="28"/>
                <w:szCs w:val="28"/>
              </w:rPr>
            </w:pPr>
            <w:r w:rsidRPr="0064578B">
              <w:rPr>
                <w:sz w:val="28"/>
                <w:szCs w:val="28"/>
              </w:rPr>
              <w:t xml:space="preserve">Nada </w:t>
            </w:r>
            <w:proofErr w:type="spellStart"/>
            <w:r w:rsidRPr="0064578B">
              <w:rPr>
                <w:sz w:val="28"/>
                <w:szCs w:val="28"/>
              </w:rPr>
              <w:t>Naji</w:t>
            </w:r>
            <w:proofErr w:type="spellEnd"/>
            <w:r w:rsidR="00E03246">
              <w:rPr>
                <w:sz w:val="28"/>
                <w:szCs w:val="28"/>
              </w:rPr>
              <w:t xml:space="preserve"> </w:t>
            </w:r>
            <w:proofErr w:type="spellStart"/>
            <w:r w:rsidRPr="0064578B">
              <w:rPr>
                <w:sz w:val="28"/>
                <w:szCs w:val="28"/>
              </w:rPr>
              <w:t>Alshawi</w:t>
            </w:r>
            <w:proofErr w:type="spellEnd"/>
          </w:p>
        </w:tc>
        <w:tc>
          <w:tcPr>
            <w:tcW w:w="2134" w:type="dxa"/>
          </w:tcPr>
          <w:p w:rsidR="004578F6" w:rsidRPr="0064578B" w:rsidRDefault="00D07DB9" w:rsidP="00991D1C">
            <w:pPr>
              <w:pStyle w:val="Default"/>
              <w:spacing w:line="360" w:lineRule="auto"/>
              <w:rPr>
                <w:sz w:val="28"/>
                <w:szCs w:val="28"/>
              </w:rPr>
            </w:pPr>
            <w:r>
              <w:rPr>
                <w:sz w:val="28"/>
                <w:szCs w:val="28"/>
              </w:rPr>
              <w:t xml:space="preserve"> Professor</w:t>
            </w:r>
          </w:p>
        </w:tc>
        <w:tc>
          <w:tcPr>
            <w:tcW w:w="1179" w:type="dxa"/>
          </w:tcPr>
          <w:p w:rsidR="004578F6" w:rsidRPr="0064578B" w:rsidRDefault="004578F6" w:rsidP="00991D1C">
            <w:pPr>
              <w:pStyle w:val="Default"/>
              <w:spacing w:line="360" w:lineRule="auto"/>
              <w:rPr>
                <w:sz w:val="28"/>
                <w:szCs w:val="28"/>
              </w:rPr>
            </w:pPr>
            <w:r w:rsidRPr="0064578B">
              <w:rPr>
                <w:sz w:val="28"/>
                <w:szCs w:val="28"/>
              </w:rPr>
              <w:t>PhD</w:t>
            </w:r>
          </w:p>
        </w:tc>
        <w:tc>
          <w:tcPr>
            <w:tcW w:w="2340" w:type="dxa"/>
          </w:tcPr>
          <w:p w:rsidR="004578F6" w:rsidRPr="0064578B" w:rsidRDefault="004578F6" w:rsidP="00991D1C">
            <w:pPr>
              <w:pStyle w:val="Default"/>
              <w:spacing w:line="360" w:lineRule="auto"/>
              <w:rPr>
                <w:sz w:val="28"/>
                <w:szCs w:val="28"/>
              </w:rPr>
            </w:pPr>
            <w:r w:rsidRPr="0064578B">
              <w:rPr>
                <w:sz w:val="28"/>
                <w:szCs w:val="28"/>
              </w:rPr>
              <w:t>University of Baghdad/College of Pharmacy</w:t>
            </w:r>
          </w:p>
        </w:tc>
      </w:tr>
      <w:tr w:rsidR="00E03246" w:rsidRPr="0064578B" w:rsidTr="00E03246">
        <w:tc>
          <w:tcPr>
            <w:tcW w:w="3203" w:type="dxa"/>
          </w:tcPr>
          <w:p w:rsidR="00E03246" w:rsidRPr="0064578B" w:rsidRDefault="00E03246" w:rsidP="00991D1C">
            <w:pPr>
              <w:pStyle w:val="Default"/>
              <w:spacing w:line="360" w:lineRule="auto"/>
              <w:rPr>
                <w:sz w:val="28"/>
                <w:szCs w:val="28"/>
              </w:rPr>
            </w:pPr>
            <w:proofErr w:type="spellStart"/>
            <w:r>
              <w:rPr>
                <w:sz w:val="28"/>
                <w:szCs w:val="28"/>
              </w:rPr>
              <w:t>Ammar</w:t>
            </w:r>
            <w:proofErr w:type="spellEnd"/>
            <w:r>
              <w:rPr>
                <w:sz w:val="28"/>
                <w:szCs w:val="28"/>
              </w:rPr>
              <w:t xml:space="preserve"> Ali </w:t>
            </w:r>
            <w:proofErr w:type="spellStart"/>
            <w:r>
              <w:rPr>
                <w:sz w:val="28"/>
                <w:szCs w:val="28"/>
              </w:rPr>
              <w:t>Albader</w:t>
            </w:r>
            <w:proofErr w:type="spellEnd"/>
          </w:p>
        </w:tc>
        <w:tc>
          <w:tcPr>
            <w:tcW w:w="2134" w:type="dxa"/>
          </w:tcPr>
          <w:p w:rsidR="00E03246" w:rsidRPr="0064578B" w:rsidRDefault="00E03246" w:rsidP="00991D1C">
            <w:pPr>
              <w:pStyle w:val="Default"/>
              <w:spacing w:line="360" w:lineRule="auto"/>
              <w:rPr>
                <w:sz w:val="28"/>
                <w:szCs w:val="28"/>
              </w:rPr>
            </w:pPr>
            <w:r w:rsidRPr="0064578B">
              <w:rPr>
                <w:sz w:val="28"/>
                <w:szCs w:val="28"/>
              </w:rPr>
              <w:t>Lecturer</w:t>
            </w:r>
          </w:p>
        </w:tc>
        <w:tc>
          <w:tcPr>
            <w:tcW w:w="1179" w:type="dxa"/>
          </w:tcPr>
          <w:p w:rsidR="00E03246" w:rsidRPr="0064578B" w:rsidRDefault="00E03246" w:rsidP="003B03DB">
            <w:pPr>
              <w:pStyle w:val="Default"/>
              <w:spacing w:line="360" w:lineRule="auto"/>
              <w:rPr>
                <w:sz w:val="28"/>
                <w:szCs w:val="28"/>
              </w:rPr>
            </w:pPr>
            <w:r w:rsidRPr="0064578B">
              <w:rPr>
                <w:sz w:val="28"/>
                <w:szCs w:val="28"/>
              </w:rPr>
              <w:t>M.Sc.</w:t>
            </w:r>
          </w:p>
        </w:tc>
        <w:tc>
          <w:tcPr>
            <w:tcW w:w="2340" w:type="dxa"/>
          </w:tcPr>
          <w:p w:rsidR="00E03246" w:rsidRPr="0064578B" w:rsidRDefault="00E03246" w:rsidP="00991D1C">
            <w:pPr>
              <w:pStyle w:val="Default"/>
              <w:spacing w:line="360" w:lineRule="auto"/>
              <w:rPr>
                <w:sz w:val="28"/>
                <w:szCs w:val="28"/>
              </w:rPr>
            </w:pPr>
            <w:r w:rsidRPr="0064578B">
              <w:rPr>
                <w:sz w:val="28"/>
                <w:szCs w:val="28"/>
              </w:rPr>
              <w:t>University of Baghdad/College of Pharmacy</w:t>
            </w:r>
          </w:p>
        </w:tc>
      </w:tr>
      <w:tr w:rsidR="00E03246" w:rsidRPr="0064578B" w:rsidTr="00E03246">
        <w:tc>
          <w:tcPr>
            <w:tcW w:w="3203" w:type="dxa"/>
          </w:tcPr>
          <w:p w:rsidR="00E03246" w:rsidRPr="00E03246" w:rsidRDefault="00E03246" w:rsidP="00011F3B">
            <w:pPr>
              <w:pStyle w:val="Default"/>
              <w:spacing w:line="360" w:lineRule="auto"/>
              <w:rPr>
                <w:sz w:val="28"/>
                <w:szCs w:val="28"/>
              </w:rPr>
            </w:pPr>
            <w:proofErr w:type="spellStart"/>
            <w:r w:rsidRPr="00E03246">
              <w:rPr>
                <w:sz w:val="28"/>
                <w:szCs w:val="28"/>
              </w:rPr>
              <w:t>Murtadha</w:t>
            </w:r>
            <w:proofErr w:type="spellEnd"/>
            <w:r>
              <w:rPr>
                <w:sz w:val="28"/>
                <w:szCs w:val="28"/>
              </w:rPr>
              <w:t xml:space="preserve"> </w:t>
            </w:r>
            <w:proofErr w:type="spellStart"/>
            <w:r w:rsidRPr="00E03246">
              <w:rPr>
                <w:sz w:val="28"/>
                <w:szCs w:val="28"/>
              </w:rPr>
              <w:t>Mutar</w:t>
            </w:r>
            <w:proofErr w:type="spellEnd"/>
            <w:r>
              <w:rPr>
                <w:sz w:val="28"/>
                <w:szCs w:val="28"/>
              </w:rPr>
              <w:t xml:space="preserve"> </w:t>
            </w:r>
            <w:proofErr w:type="spellStart"/>
            <w:r w:rsidRPr="00E03246">
              <w:rPr>
                <w:sz w:val="28"/>
                <w:szCs w:val="28"/>
              </w:rPr>
              <w:t>Alshareifi</w:t>
            </w:r>
            <w:proofErr w:type="spellEnd"/>
          </w:p>
        </w:tc>
        <w:tc>
          <w:tcPr>
            <w:tcW w:w="2134" w:type="dxa"/>
          </w:tcPr>
          <w:p w:rsidR="00E03246" w:rsidRPr="00E03246" w:rsidRDefault="00E03246" w:rsidP="00991D1C">
            <w:pPr>
              <w:pStyle w:val="Default"/>
              <w:spacing w:line="360" w:lineRule="auto"/>
              <w:rPr>
                <w:sz w:val="28"/>
                <w:szCs w:val="28"/>
              </w:rPr>
            </w:pPr>
            <w:r w:rsidRPr="00E03246">
              <w:rPr>
                <w:sz w:val="28"/>
                <w:szCs w:val="28"/>
              </w:rPr>
              <w:t>Lecturer</w:t>
            </w:r>
          </w:p>
        </w:tc>
        <w:tc>
          <w:tcPr>
            <w:tcW w:w="1179" w:type="dxa"/>
          </w:tcPr>
          <w:p w:rsidR="00E03246" w:rsidRPr="00E03246" w:rsidRDefault="00E03246" w:rsidP="00991D1C">
            <w:pPr>
              <w:pStyle w:val="Default"/>
              <w:spacing w:line="360" w:lineRule="auto"/>
              <w:rPr>
                <w:sz w:val="28"/>
                <w:szCs w:val="28"/>
              </w:rPr>
            </w:pPr>
            <w:r w:rsidRPr="00E03246">
              <w:rPr>
                <w:sz w:val="28"/>
                <w:szCs w:val="28"/>
              </w:rPr>
              <w:t>PhD</w:t>
            </w:r>
          </w:p>
        </w:tc>
        <w:tc>
          <w:tcPr>
            <w:tcW w:w="2340" w:type="dxa"/>
          </w:tcPr>
          <w:p w:rsidR="00E03246" w:rsidRPr="00E03246" w:rsidRDefault="00E03246" w:rsidP="009B214E">
            <w:pPr>
              <w:pStyle w:val="Default"/>
              <w:spacing w:line="360" w:lineRule="auto"/>
              <w:rPr>
                <w:sz w:val="28"/>
                <w:szCs w:val="28"/>
              </w:rPr>
            </w:pPr>
            <w:r w:rsidRPr="00E03246">
              <w:rPr>
                <w:sz w:val="28"/>
                <w:szCs w:val="28"/>
              </w:rPr>
              <w:t xml:space="preserve">University of </w:t>
            </w:r>
            <w:proofErr w:type="spellStart"/>
            <w:r w:rsidRPr="00E03246">
              <w:rPr>
                <w:sz w:val="28"/>
                <w:szCs w:val="28"/>
              </w:rPr>
              <w:t>BaghdadCollege</w:t>
            </w:r>
            <w:proofErr w:type="spellEnd"/>
            <w:r w:rsidRPr="00E03246">
              <w:rPr>
                <w:sz w:val="28"/>
                <w:szCs w:val="28"/>
              </w:rPr>
              <w:t xml:space="preserve"> of Pharmacy</w:t>
            </w:r>
          </w:p>
        </w:tc>
      </w:tr>
      <w:tr w:rsidR="00E03246" w:rsidRPr="0064578B" w:rsidTr="00773BA8">
        <w:trPr>
          <w:trHeight w:val="1275"/>
        </w:trPr>
        <w:tc>
          <w:tcPr>
            <w:tcW w:w="3203" w:type="dxa"/>
          </w:tcPr>
          <w:p w:rsidR="00E03246" w:rsidRPr="0064578B" w:rsidRDefault="00E03246" w:rsidP="00991D1C">
            <w:pPr>
              <w:pStyle w:val="Default"/>
              <w:spacing w:line="360" w:lineRule="auto"/>
              <w:rPr>
                <w:sz w:val="28"/>
                <w:szCs w:val="28"/>
              </w:rPr>
            </w:pPr>
            <w:proofErr w:type="spellStart"/>
            <w:r w:rsidRPr="0064578B">
              <w:rPr>
                <w:sz w:val="28"/>
                <w:szCs w:val="28"/>
              </w:rPr>
              <w:t>Munaf</w:t>
            </w:r>
            <w:proofErr w:type="spellEnd"/>
            <w:r>
              <w:rPr>
                <w:sz w:val="28"/>
                <w:szCs w:val="28"/>
              </w:rPr>
              <w:t xml:space="preserve">  </w:t>
            </w:r>
            <w:proofErr w:type="spellStart"/>
            <w:r w:rsidRPr="0064578B">
              <w:rPr>
                <w:sz w:val="28"/>
                <w:szCs w:val="28"/>
              </w:rPr>
              <w:t>Hashem</w:t>
            </w:r>
            <w:proofErr w:type="spellEnd"/>
          </w:p>
        </w:tc>
        <w:tc>
          <w:tcPr>
            <w:tcW w:w="2134" w:type="dxa"/>
          </w:tcPr>
          <w:p w:rsidR="00E03246" w:rsidRPr="0064578B" w:rsidRDefault="00E03246" w:rsidP="00991D1C">
            <w:pPr>
              <w:pStyle w:val="Default"/>
              <w:spacing w:line="360" w:lineRule="auto"/>
              <w:rPr>
                <w:sz w:val="28"/>
                <w:szCs w:val="28"/>
              </w:rPr>
            </w:pPr>
            <w:r w:rsidRPr="0064578B">
              <w:rPr>
                <w:sz w:val="28"/>
                <w:szCs w:val="28"/>
              </w:rPr>
              <w:t>Lecturer</w:t>
            </w:r>
          </w:p>
        </w:tc>
        <w:tc>
          <w:tcPr>
            <w:tcW w:w="1179" w:type="dxa"/>
          </w:tcPr>
          <w:p w:rsidR="00E03246" w:rsidRPr="0064578B" w:rsidRDefault="00E03246" w:rsidP="00991D1C">
            <w:pPr>
              <w:pStyle w:val="Default"/>
              <w:spacing w:line="360" w:lineRule="auto"/>
              <w:rPr>
                <w:sz w:val="28"/>
                <w:szCs w:val="28"/>
              </w:rPr>
            </w:pPr>
            <w:r w:rsidRPr="0064578B">
              <w:rPr>
                <w:sz w:val="28"/>
                <w:szCs w:val="28"/>
              </w:rPr>
              <w:t>PhD</w:t>
            </w:r>
          </w:p>
        </w:tc>
        <w:tc>
          <w:tcPr>
            <w:tcW w:w="2340" w:type="dxa"/>
          </w:tcPr>
          <w:p w:rsidR="00E03246" w:rsidRPr="0064578B" w:rsidRDefault="00E03246" w:rsidP="00991D1C">
            <w:pPr>
              <w:pStyle w:val="Default"/>
              <w:spacing w:line="360" w:lineRule="auto"/>
              <w:rPr>
                <w:sz w:val="28"/>
                <w:szCs w:val="28"/>
              </w:rPr>
            </w:pPr>
            <w:r w:rsidRPr="0064578B">
              <w:rPr>
                <w:sz w:val="28"/>
                <w:szCs w:val="28"/>
              </w:rPr>
              <w:t>University of Baghdad/College of Pharmacy</w:t>
            </w:r>
          </w:p>
        </w:tc>
      </w:tr>
      <w:tr w:rsidR="00773BA8" w:rsidRPr="0064578B" w:rsidTr="00E03246">
        <w:trPr>
          <w:trHeight w:val="165"/>
        </w:trPr>
        <w:tc>
          <w:tcPr>
            <w:tcW w:w="3203" w:type="dxa"/>
          </w:tcPr>
          <w:p w:rsidR="00773BA8" w:rsidRPr="0064578B" w:rsidRDefault="00773BA8" w:rsidP="00991D1C">
            <w:pPr>
              <w:pStyle w:val="Default"/>
              <w:spacing w:line="360" w:lineRule="auto"/>
              <w:rPr>
                <w:sz w:val="28"/>
                <w:szCs w:val="28"/>
              </w:rPr>
            </w:pPr>
            <w:proofErr w:type="spellStart"/>
            <w:r>
              <w:rPr>
                <w:sz w:val="28"/>
                <w:szCs w:val="28"/>
              </w:rPr>
              <w:t>Sarmad</w:t>
            </w:r>
            <w:proofErr w:type="spellEnd"/>
            <w:r>
              <w:rPr>
                <w:sz w:val="28"/>
                <w:szCs w:val="28"/>
              </w:rPr>
              <w:t xml:space="preserve"> </w:t>
            </w:r>
            <w:proofErr w:type="spellStart"/>
            <w:r>
              <w:rPr>
                <w:sz w:val="28"/>
                <w:szCs w:val="28"/>
              </w:rPr>
              <w:t>Kadhum</w:t>
            </w:r>
            <w:proofErr w:type="spellEnd"/>
          </w:p>
        </w:tc>
        <w:tc>
          <w:tcPr>
            <w:tcW w:w="2134" w:type="dxa"/>
          </w:tcPr>
          <w:p w:rsidR="00773BA8" w:rsidRPr="0064578B" w:rsidRDefault="00773BA8" w:rsidP="005245A8">
            <w:pPr>
              <w:pStyle w:val="Default"/>
              <w:spacing w:line="360" w:lineRule="auto"/>
              <w:rPr>
                <w:sz w:val="28"/>
                <w:szCs w:val="28"/>
              </w:rPr>
            </w:pPr>
            <w:r w:rsidRPr="0064578B">
              <w:rPr>
                <w:sz w:val="28"/>
                <w:szCs w:val="28"/>
              </w:rPr>
              <w:t>Lecturer</w:t>
            </w:r>
          </w:p>
        </w:tc>
        <w:tc>
          <w:tcPr>
            <w:tcW w:w="1179" w:type="dxa"/>
          </w:tcPr>
          <w:p w:rsidR="00773BA8" w:rsidRPr="0064578B" w:rsidRDefault="00773BA8" w:rsidP="005245A8">
            <w:pPr>
              <w:pStyle w:val="Default"/>
              <w:spacing w:line="360" w:lineRule="auto"/>
              <w:rPr>
                <w:sz w:val="28"/>
                <w:szCs w:val="28"/>
              </w:rPr>
            </w:pPr>
            <w:r w:rsidRPr="0064578B">
              <w:rPr>
                <w:sz w:val="28"/>
                <w:szCs w:val="28"/>
              </w:rPr>
              <w:t>PhD</w:t>
            </w:r>
          </w:p>
        </w:tc>
        <w:tc>
          <w:tcPr>
            <w:tcW w:w="2340" w:type="dxa"/>
          </w:tcPr>
          <w:p w:rsidR="00773BA8" w:rsidRPr="0064578B" w:rsidRDefault="00773BA8" w:rsidP="005245A8">
            <w:pPr>
              <w:pStyle w:val="Default"/>
              <w:spacing w:line="360" w:lineRule="auto"/>
              <w:rPr>
                <w:sz w:val="28"/>
                <w:szCs w:val="28"/>
              </w:rPr>
            </w:pPr>
            <w:r w:rsidRPr="0064578B">
              <w:rPr>
                <w:sz w:val="28"/>
                <w:szCs w:val="28"/>
              </w:rPr>
              <w:t>University of Baghdad/College of Pharmacy</w:t>
            </w:r>
          </w:p>
        </w:tc>
      </w:tr>
      <w:tr w:rsidR="00773BA8" w:rsidRPr="0064578B" w:rsidTr="00E03246">
        <w:tc>
          <w:tcPr>
            <w:tcW w:w="3203" w:type="dxa"/>
          </w:tcPr>
          <w:p w:rsidR="00773BA8" w:rsidRPr="0064578B" w:rsidRDefault="00773BA8" w:rsidP="00991D1C">
            <w:pPr>
              <w:pStyle w:val="Default"/>
              <w:spacing w:line="360" w:lineRule="auto"/>
              <w:rPr>
                <w:sz w:val="28"/>
                <w:szCs w:val="28"/>
              </w:rPr>
            </w:pPr>
            <w:r w:rsidRPr="0064578B">
              <w:rPr>
                <w:sz w:val="28"/>
                <w:szCs w:val="28"/>
              </w:rPr>
              <w:t xml:space="preserve">Ahmed </w:t>
            </w:r>
            <w:proofErr w:type="spellStart"/>
            <w:r w:rsidRPr="0064578B">
              <w:rPr>
                <w:sz w:val="28"/>
                <w:szCs w:val="28"/>
              </w:rPr>
              <w:t>Hamed</w:t>
            </w:r>
            <w:proofErr w:type="spellEnd"/>
          </w:p>
        </w:tc>
        <w:tc>
          <w:tcPr>
            <w:tcW w:w="2134" w:type="dxa"/>
          </w:tcPr>
          <w:p w:rsidR="00773BA8" w:rsidRPr="0064578B" w:rsidRDefault="00773BA8" w:rsidP="00991D1C">
            <w:pPr>
              <w:pStyle w:val="Default"/>
              <w:spacing w:line="360" w:lineRule="auto"/>
              <w:rPr>
                <w:sz w:val="28"/>
                <w:szCs w:val="28"/>
              </w:rPr>
            </w:pPr>
            <w:r w:rsidRPr="00D04CA6">
              <w:rPr>
                <w:sz w:val="28"/>
                <w:szCs w:val="28"/>
              </w:rPr>
              <w:t>Lecturer</w:t>
            </w:r>
          </w:p>
        </w:tc>
        <w:tc>
          <w:tcPr>
            <w:tcW w:w="1179" w:type="dxa"/>
          </w:tcPr>
          <w:p w:rsidR="00773BA8" w:rsidRPr="0064578B" w:rsidRDefault="00773BA8" w:rsidP="00991D1C">
            <w:pPr>
              <w:pStyle w:val="Default"/>
              <w:spacing w:line="360" w:lineRule="auto"/>
              <w:rPr>
                <w:sz w:val="28"/>
                <w:szCs w:val="28"/>
              </w:rPr>
            </w:pPr>
            <w:r w:rsidRPr="0064578B">
              <w:rPr>
                <w:sz w:val="28"/>
                <w:szCs w:val="28"/>
              </w:rPr>
              <w:t>M.Sc.</w:t>
            </w:r>
          </w:p>
        </w:tc>
        <w:tc>
          <w:tcPr>
            <w:tcW w:w="2340" w:type="dxa"/>
          </w:tcPr>
          <w:p w:rsidR="00773BA8" w:rsidRPr="0064578B" w:rsidRDefault="00773BA8" w:rsidP="00991D1C">
            <w:pPr>
              <w:pStyle w:val="Default"/>
              <w:spacing w:line="360" w:lineRule="auto"/>
              <w:rPr>
                <w:sz w:val="28"/>
                <w:szCs w:val="28"/>
              </w:rPr>
            </w:pPr>
            <w:r w:rsidRPr="0064578B">
              <w:rPr>
                <w:sz w:val="28"/>
                <w:szCs w:val="28"/>
              </w:rPr>
              <w:t>University of Baghdad/College of Pharmacy</w:t>
            </w:r>
          </w:p>
        </w:tc>
      </w:tr>
      <w:tr w:rsidR="00773BA8" w:rsidRPr="0064578B" w:rsidTr="00E03246">
        <w:tc>
          <w:tcPr>
            <w:tcW w:w="3203" w:type="dxa"/>
          </w:tcPr>
          <w:p w:rsidR="00773BA8" w:rsidRPr="0064578B" w:rsidRDefault="00773BA8" w:rsidP="00991D1C">
            <w:pPr>
              <w:pStyle w:val="Default"/>
              <w:spacing w:line="360" w:lineRule="auto"/>
              <w:rPr>
                <w:sz w:val="28"/>
                <w:szCs w:val="28"/>
              </w:rPr>
            </w:pPr>
            <w:proofErr w:type="spellStart"/>
            <w:r w:rsidRPr="0064578B">
              <w:rPr>
                <w:sz w:val="28"/>
                <w:szCs w:val="28"/>
              </w:rPr>
              <w:t>She</w:t>
            </w:r>
            <w:r>
              <w:rPr>
                <w:sz w:val="28"/>
                <w:szCs w:val="28"/>
              </w:rPr>
              <w:t>h</w:t>
            </w:r>
            <w:r w:rsidRPr="0064578B">
              <w:rPr>
                <w:sz w:val="28"/>
                <w:szCs w:val="28"/>
              </w:rPr>
              <w:t>ab</w:t>
            </w:r>
            <w:proofErr w:type="spellEnd"/>
            <w:r>
              <w:rPr>
                <w:sz w:val="28"/>
                <w:szCs w:val="28"/>
              </w:rPr>
              <w:t xml:space="preserve"> </w:t>
            </w:r>
            <w:proofErr w:type="spellStart"/>
            <w:r w:rsidRPr="0064578B">
              <w:rPr>
                <w:sz w:val="28"/>
                <w:szCs w:val="28"/>
              </w:rPr>
              <w:t>Hatab</w:t>
            </w:r>
            <w:proofErr w:type="spellEnd"/>
            <w:r>
              <w:rPr>
                <w:sz w:val="28"/>
                <w:szCs w:val="28"/>
              </w:rPr>
              <w:t xml:space="preserve"> </w:t>
            </w:r>
            <w:proofErr w:type="spellStart"/>
            <w:r w:rsidRPr="0064578B">
              <w:rPr>
                <w:sz w:val="28"/>
                <w:szCs w:val="28"/>
              </w:rPr>
              <w:t>Mutlaq</w:t>
            </w:r>
            <w:proofErr w:type="spellEnd"/>
          </w:p>
        </w:tc>
        <w:tc>
          <w:tcPr>
            <w:tcW w:w="2134" w:type="dxa"/>
          </w:tcPr>
          <w:p w:rsidR="00773BA8" w:rsidRPr="0064578B" w:rsidRDefault="00695452" w:rsidP="00991D1C">
            <w:pPr>
              <w:pStyle w:val="Default"/>
              <w:spacing w:line="360" w:lineRule="auto"/>
              <w:rPr>
                <w:sz w:val="28"/>
                <w:szCs w:val="28"/>
              </w:rPr>
            </w:pPr>
            <w:r w:rsidRPr="00D04CA6">
              <w:rPr>
                <w:sz w:val="28"/>
                <w:szCs w:val="28"/>
              </w:rPr>
              <w:t>Lecturer</w:t>
            </w:r>
          </w:p>
        </w:tc>
        <w:tc>
          <w:tcPr>
            <w:tcW w:w="1179" w:type="dxa"/>
          </w:tcPr>
          <w:p w:rsidR="00773BA8" w:rsidRPr="0064578B" w:rsidRDefault="00773BA8" w:rsidP="00991D1C">
            <w:pPr>
              <w:pStyle w:val="Default"/>
              <w:spacing w:line="360" w:lineRule="auto"/>
              <w:rPr>
                <w:sz w:val="28"/>
                <w:szCs w:val="28"/>
              </w:rPr>
            </w:pPr>
            <w:r w:rsidRPr="0064578B">
              <w:rPr>
                <w:sz w:val="28"/>
                <w:szCs w:val="28"/>
              </w:rPr>
              <w:t>M.Sc.</w:t>
            </w:r>
          </w:p>
        </w:tc>
        <w:tc>
          <w:tcPr>
            <w:tcW w:w="2340" w:type="dxa"/>
          </w:tcPr>
          <w:p w:rsidR="00773BA8" w:rsidRPr="0064578B" w:rsidRDefault="00773BA8" w:rsidP="00991D1C">
            <w:pPr>
              <w:pStyle w:val="Default"/>
              <w:spacing w:line="360" w:lineRule="auto"/>
              <w:rPr>
                <w:sz w:val="28"/>
                <w:szCs w:val="28"/>
              </w:rPr>
            </w:pPr>
            <w:r w:rsidRPr="0064578B">
              <w:rPr>
                <w:sz w:val="28"/>
                <w:szCs w:val="28"/>
              </w:rPr>
              <w:t>University of Baghdad/College of Pharmacy</w:t>
            </w:r>
          </w:p>
        </w:tc>
      </w:tr>
      <w:tr w:rsidR="00773BA8" w:rsidRPr="0064578B" w:rsidTr="00E03246">
        <w:tc>
          <w:tcPr>
            <w:tcW w:w="3203" w:type="dxa"/>
          </w:tcPr>
          <w:p w:rsidR="00773BA8" w:rsidRPr="0064578B" w:rsidRDefault="00773BA8" w:rsidP="00991D1C">
            <w:pPr>
              <w:pStyle w:val="Default"/>
              <w:spacing w:line="360" w:lineRule="auto"/>
              <w:rPr>
                <w:sz w:val="28"/>
                <w:szCs w:val="28"/>
              </w:rPr>
            </w:pPr>
            <w:r w:rsidRPr="0064578B">
              <w:rPr>
                <w:sz w:val="28"/>
                <w:szCs w:val="28"/>
              </w:rPr>
              <w:t>Farah kais</w:t>
            </w:r>
          </w:p>
        </w:tc>
        <w:tc>
          <w:tcPr>
            <w:tcW w:w="2134" w:type="dxa"/>
          </w:tcPr>
          <w:p w:rsidR="00773BA8" w:rsidRPr="0064578B" w:rsidRDefault="00DF61E0" w:rsidP="00991D1C">
            <w:pPr>
              <w:pStyle w:val="Default"/>
              <w:spacing w:line="360" w:lineRule="auto"/>
              <w:rPr>
                <w:sz w:val="28"/>
                <w:szCs w:val="28"/>
              </w:rPr>
            </w:pPr>
            <w:r>
              <w:rPr>
                <w:sz w:val="28"/>
                <w:szCs w:val="28"/>
              </w:rPr>
              <w:t>PHD student</w:t>
            </w:r>
          </w:p>
        </w:tc>
        <w:tc>
          <w:tcPr>
            <w:tcW w:w="1179" w:type="dxa"/>
          </w:tcPr>
          <w:p w:rsidR="00773BA8" w:rsidRPr="0064578B" w:rsidRDefault="00773BA8" w:rsidP="00991D1C">
            <w:pPr>
              <w:pStyle w:val="Default"/>
              <w:spacing w:line="360" w:lineRule="auto"/>
              <w:rPr>
                <w:sz w:val="28"/>
                <w:szCs w:val="28"/>
              </w:rPr>
            </w:pPr>
            <w:r w:rsidRPr="0064578B">
              <w:rPr>
                <w:sz w:val="28"/>
                <w:szCs w:val="28"/>
              </w:rPr>
              <w:t>M.Sc.</w:t>
            </w:r>
          </w:p>
        </w:tc>
        <w:tc>
          <w:tcPr>
            <w:tcW w:w="2340" w:type="dxa"/>
          </w:tcPr>
          <w:p w:rsidR="00773BA8" w:rsidRPr="0064578B" w:rsidRDefault="00773BA8" w:rsidP="00991D1C">
            <w:pPr>
              <w:pStyle w:val="Default"/>
              <w:spacing w:line="360" w:lineRule="auto"/>
              <w:rPr>
                <w:sz w:val="28"/>
                <w:szCs w:val="28"/>
              </w:rPr>
            </w:pPr>
            <w:r w:rsidRPr="0064578B">
              <w:rPr>
                <w:sz w:val="28"/>
                <w:szCs w:val="28"/>
              </w:rPr>
              <w:t xml:space="preserve">University of </w:t>
            </w:r>
            <w:r w:rsidRPr="0064578B">
              <w:rPr>
                <w:sz w:val="28"/>
                <w:szCs w:val="28"/>
              </w:rPr>
              <w:lastRenderedPageBreak/>
              <w:t>Baghdad/College of Pharmacy</w:t>
            </w:r>
          </w:p>
        </w:tc>
      </w:tr>
      <w:tr w:rsidR="00773BA8" w:rsidRPr="0064578B" w:rsidTr="00E03246">
        <w:tc>
          <w:tcPr>
            <w:tcW w:w="3203" w:type="dxa"/>
          </w:tcPr>
          <w:p w:rsidR="00773BA8" w:rsidRPr="00515BE9" w:rsidRDefault="00773BA8" w:rsidP="00991D1C">
            <w:pPr>
              <w:pStyle w:val="Default"/>
              <w:spacing w:line="360" w:lineRule="auto"/>
              <w:rPr>
                <w:sz w:val="28"/>
                <w:szCs w:val="28"/>
              </w:rPr>
            </w:pPr>
            <w:proofErr w:type="spellStart"/>
            <w:r w:rsidRPr="00515BE9">
              <w:rPr>
                <w:sz w:val="28"/>
                <w:szCs w:val="28"/>
              </w:rPr>
              <w:lastRenderedPageBreak/>
              <w:t>Hasan</w:t>
            </w:r>
            <w:proofErr w:type="spellEnd"/>
            <w:r>
              <w:rPr>
                <w:sz w:val="28"/>
                <w:szCs w:val="28"/>
              </w:rPr>
              <w:t xml:space="preserve"> </w:t>
            </w:r>
            <w:proofErr w:type="spellStart"/>
            <w:r w:rsidRPr="00515BE9">
              <w:rPr>
                <w:sz w:val="28"/>
                <w:szCs w:val="28"/>
              </w:rPr>
              <w:t>Alhaddad</w:t>
            </w:r>
            <w:proofErr w:type="spellEnd"/>
          </w:p>
        </w:tc>
        <w:tc>
          <w:tcPr>
            <w:tcW w:w="2134" w:type="dxa"/>
          </w:tcPr>
          <w:p w:rsidR="00773BA8" w:rsidRPr="0064578B" w:rsidRDefault="00773BA8" w:rsidP="00991D1C">
            <w:pPr>
              <w:pStyle w:val="Default"/>
              <w:spacing w:line="360" w:lineRule="auto"/>
              <w:rPr>
                <w:sz w:val="28"/>
                <w:szCs w:val="28"/>
              </w:rPr>
            </w:pPr>
            <w:r>
              <w:rPr>
                <w:sz w:val="28"/>
                <w:szCs w:val="28"/>
              </w:rPr>
              <w:t>Assist.</w:t>
            </w:r>
            <w:r w:rsidRPr="0064578B">
              <w:rPr>
                <w:sz w:val="28"/>
                <w:szCs w:val="28"/>
              </w:rPr>
              <w:t xml:space="preserve"> Lecturer</w:t>
            </w:r>
          </w:p>
        </w:tc>
        <w:tc>
          <w:tcPr>
            <w:tcW w:w="1179" w:type="dxa"/>
          </w:tcPr>
          <w:p w:rsidR="00773BA8" w:rsidRPr="0064578B" w:rsidRDefault="00773BA8" w:rsidP="00991D1C">
            <w:pPr>
              <w:pStyle w:val="Default"/>
              <w:spacing w:line="360" w:lineRule="auto"/>
              <w:rPr>
                <w:sz w:val="28"/>
                <w:szCs w:val="28"/>
                <w:lang w:bidi="ar-IQ"/>
              </w:rPr>
            </w:pPr>
            <w:r>
              <w:rPr>
                <w:sz w:val="28"/>
                <w:szCs w:val="28"/>
                <w:lang w:bidi="ar-IQ"/>
              </w:rPr>
              <w:t>M.Sc.</w:t>
            </w:r>
          </w:p>
        </w:tc>
        <w:tc>
          <w:tcPr>
            <w:tcW w:w="2340" w:type="dxa"/>
          </w:tcPr>
          <w:p w:rsidR="00773BA8" w:rsidRDefault="00773BA8" w:rsidP="00991D1C">
            <w:pPr>
              <w:pStyle w:val="Default"/>
              <w:spacing w:line="360" w:lineRule="auto"/>
              <w:rPr>
                <w:sz w:val="28"/>
                <w:szCs w:val="28"/>
              </w:rPr>
            </w:pPr>
            <w:r w:rsidRPr="0064578B">
              <w:rPr>
                <w:sz w:val="28"/>
                <w:szCs w:val="28"/>
              </w:rPr>
              <w:t>University of Toledo/USA</w:t>
            </w:r>
          </w:p>
        </w:tc>
      </w:tr>
      <w:tr w:rsidR="00773BA8" w:rsidRPr="0064578B" w:rsidTr="00D04CA6">
        <w:trPr>
          <w:trHeight w:val="690"/>
        </w:trPr>
        <w:tc>
          <w:tcPr>
            <w:tcW w:w="3203" w:type="dxa"/>
          </w:tcPr>
          <w:p w:rsidR="00773BA8" w:rsidRPr="00515BE9" w:rsidRDefault="00773BA8" w:rsidP="00991D1C">
            <w:pPr>
              <w:pStyle w:val="Default"/>
              <w:spacing w:line="360" w:lineRule="auto"/>
              <w:rPr>
                <w:sz w:val="28"/>
                <w:szCs w:val="28"/>
              </w:rPr>
            </w:pPr>
            <w:proofErr w:type="spellStart"/>
            <w:r>
              <w:rPr>
                <w:sz w:val="28"/>
                <w:szCs w:val="28"/>
              </w:rPr>
              <w:t>Mahmood</w:t>
            </w:r>
            <w:proofErr w:type="spellEnd"/>
            <w:r>
              <w:rPr>
                <w:sz w:val="28"/>
                <w:szCs w:val="28"/>
              </w:rPr>
              <w:t xml:space="preserve"> </w:t>
            </w:r>
            <w:proofErr w:type="spellStart"/>
            <w:r>
              <w:rPr>
                <w:sz w:val="28"/>
                <w:szCs w:val="28"/>
              </w:rPr>
              <w:t>Kahtan</w:t>
            </w:r>
            <w:proofErr w:type="spellEnd"/>
          </w:p>
        </w:tc>
        <w:tc>
          <w:tcPr>
            <w:tcW w:w="2134" w:type="dxa"/>
          </w:tcPr>
          <w:p w:rsidR="00773BA8" w:rsidRDefault="00773BA8" w:rsidP="00991D1C">
            <w:pPr>
              <w:pStyle w:val="Default"/>
              <w:spacing w:line="360" w:lineRule="auto"/>
              <w:rPr>
                <w:sz w:val="28"/>
                <w:szCs w:val="28"/>
              </w:rPr>
            </w:pPr>
            <w:r>
              <w:rPr>
                <w:sz w:val="28"/>
                <w:szCs w:val="28"/>
              </w:rPr>
              <w:t>Assist.</w:t>
            </w:r>
            <w:r w:rsidRPr="0064578B">
              <w:rPr>
                <w:sz w:val="28"/>
                <w:szCs w:val="28"/>
              </w:rPr>
              <w:t xml:space="preserve"> Lecturer</w:t>
            </w:r>
          </w:p>
        </w:tc>
        <w:tc>
          <w:tcPr>
            <w:tcW w:w="1179" w:type="dxa"/>
          </w:tcPr>
          <w:p w:rsidR="00773BA8" w:rsidRDefault="00773BA8" w:rsidP="00991D1C">
            <w:pPr>
              <w:pStyle w:val="Default"/>
              <w:spacing w:line="360" w:lineRule="auto"/>
              <w:rPr>
                <w:sz w:val="28"/>
                <w:szCs w:val="28"/>
                <w:lang w:bidi="ar-IQ"/>
              </w:rPr>
            </w:pPr>
            <w:r>
              <w:rPr>
                <w:sz w:val="28"/>
                <w:szCs w:val="28"/>
                <w:lang w:bidi="ar-IQ"/>
              </w:rPr>
              <w:t>M.Sc.</w:t>
            </w:r>
          </w:p>
        </w:tc>
        <w:tc>
          <w:tcPr>
            <w:tcW w:w="2340" w:type="dxa"/>
          </w:tcPr>
          <w:p w:rsidR="00773BA8" w:rsidRPr="0064578B" w:rsidRDefault="00773BA8" w:rsidP="00991D1C">
            <w:pPr>
              <w:pStyle w:val="Default"/>
              <w:spacing w:line="360" w:lineRule="auto"/>
              <w:rPr>
                <w:sz w:val="28"/>
                <w:szCs w:val="28"/>
              </w:rPr>
            </w:pPr>
            <w:r w:rsidRPr="0064578B">
              <w:rPr>
                <w:sz w:val="28"/>
                <w:szCs w:val="28"/>
              </w:rPr>
              <w:t>University of</w:t>
            </w:r>
            <w:r>
              <w:rPr>
                <w:sz w:val="28"/>
                <w:szCs w:val="28"/>
              </w:rPr>
              <w:t xml:space="preserve"> Coventry/ UK</w:t>
            </w:r>
          </w:p>
        </w:tc>
      </w:tr>
      <w:tr w:rsidR="00773BA8" w:rsidRPr="0064578B" w:rsidTr="005245A8">
        <w:tc>
          <w:tcPr>
            <w:tcW w:w="3203" w:type="dxa"/>
          </w:tcPr>
          <w:p w:rsidR="00773BA8" w:rsidRPr="0064578B" w:rsidRDefault="00773BA8" w:rsidP="005245A8">
            <w:pPr>
              <w:pStyle w:val="Default"/>
              <w:spacing w:line="360" w:lineRule="auto"/>
              <w:rPr>
                <w:sz w:val="28"/>
                <w:szCs w:val="28"/>
              </w:rPr>
            </w:pPr>
            <w:proofErr w:type="spellStart"/>
            <w:r>
              <w:rPr>
                <w:sz w:val="28"/>
                <w:szCs w:val="28"/>
              </w:rPr>
              <w:t>Alaa</w:t>
            </w:r>
            <w:proofErr w:type="spellEnd"/>
            <w:r>
              <w:rPr>
                <w:sz w:val="28"/>
                <w:szCs w:val="28"/>
              </w:rPr>
              <w:t xml:space="preserve"> </w:t>
            </w:r>
            <w:proofErr w:type="spellStart"/>
            <w:r>
              <w:rPr>
                <w:sz w:val="28"/>
                <w:szCs w:val="28"/>
              </w:rPr>
              <w:t>radi</w:t>
            </w:r>
            <w:proofErr w:type="spellEnd"/>
            <w:r>
              <w:rPr>
                <w:sz w:val="28"/>
                <w:szCs w:val="28"/>
              </w:rPr>
              <w:t xml:space="preserve"> </w:t>
            </w:r>
            <w:proofErr w:type="spellStart"/>
            <w:r>
              <w:rPr>
                <w:sz w:val="28"/>
                <w:szCs w:val="28"/>
              </w:rPr>
              <w:t>khudiar</w:t>
            </w:r>
            <w:proofErr w:type="spellEnd"/>
          </w:p>
        </w:tc>
        <w:tc>
          <w:tcPr>
            <w:tcW w:w="2134" w:type="dxa"/>
          </w:tcPr>
          <w:p w:rsidR="00773BA8" w:rsidRPr="0064578B" w:rsidRDefault="00773BA8" w:rsidP="005245A8">
            <w:pPr>
              <w:pStyle w:val="Default"/>
              <w:spacing w:line="360" w:lineRule="auto"/>
              <w:rPr>
                <w:sz w:val="28"/>
                <w:szCs w:val="28"/>
              </w:rPr>
            </w:pPr>
            <w:r>
              <w:rPr>
                <w:sz w:val="28"/>
                <w:szCs w:val="28"/>
              </w:rPr>
              <w:t>Assist.</w:t>
            </w:r>
            <w:r w:rsidRPr="0064578B">
              <w:rPr>
                <w:sz w:val="28"/>
                <w:szCs w:val="28"/>
              </w:rPr>
              <w:t xml:space="preserve"> Lecturer</w:t>
            </w:r>
          </w:p>
        </w:tc>
        <w:tc>
          <w:tcPr>
            <w:tcW w:w="1179" w:type="dxa"/>
          </w:tcPr>
          <w:p w:rsidR="00773BA8" w:rsidRPr="0064578B" w:rsidRDefault="00773BA8" w:rsidP="005245A8">
            <w:pPr>
              <w:pStyle w:val="Default"/>
              <w:spacing w:line="360" w:lineRule="auto"/>
              <w:rPr>
                <w:sz w:val="28"/>
                <w:szCs w:val="28"/>
              </w:rPr>
            </w:pPr>
            <w:r w:rsidRPr="0064578B">
              <w:rPr>
                <w:sz w:val="28"/>
                <w:szCs w:val="28"/>
              </w:rPr>
              <w:t>M.Sc.</w:t>
            </w:r>
          </w:p>
        </w:tc>
        <w:tc>
          <w:tcPr>
            <w:tcW w:w="2340" w:type="dxa"/>
          </w:tcPr>
          <w:p w:rsidR="00773BA8" w:rsidRPr="0064578B" w:rsidRDefault="00773BA8" w:rsidP="005245A8">
            <w:pPr>
              <w:pStyle w:val="Default"/>
              <w:spacing w:line="360" w:lineRule="auto"/>
              <w:rPr>
                <w:sz w:val="28"/>
                <w:szCs w:val="28"/>
              </w:rPr>
            </w:pPr>
            <w:r w:rsidRPr="0064578B">
              <w:rPr>
                <w:sz w:val="28"/>
                <w:szCs w:val="28"/>
              </w:rPr>
              <w:t>University of Baghdad/College of Pharmacy</w:t>
            </w:r>
          </w:p>
        </w:tc>
      </w:tr>
      <w:tr w:rsidR="00773BA8" w:rsidRPr="0064578B" w:rsidTr="00D04CA6">
        <w:trPr>
          <w:trHeight w:val="183"/>
        </w:trPr>
        <w:tc>
          <w:tcPr>
            <w:tcW w:w="3203" w:type="dxa"/>
          </w:tcPr>
          <w:p w:rsidR="00773BA8" w:rsidRDefault="00773BA8" w:rsidP="00991D1C">
            <w:pPr>
              <w:pStyle w:val="Default"/>
              <w:spacing w:line="360" w:lineRule="auto"/>
              <w:rPr>
                <w:sz w:val="28"/>
                <w:szCs w:val="28"/>
              </w:rPr>
            </w:pPr>
            <w:proofErr w:type="spellStart"/>
            <w:r>
              <w:rPr>
                <w:sz w:val="28"/>
                <w:szCs w:val="28"/>
              </w:rPr>
              <w:t>Safa</w:t>
            </w:r>
            <w:proofErr w:type="spellEnd"/>
            <w:r>
              <w:rPr>
                <w:sz w:val="28"/>
                <w:szCs w:val="28"/>
              </w:rPr>
              <w:t xml:space="preserve"> Mustafa</w:t>
            </w:r>
          </w:p>
        </w:tc>
        <w:tc>
          <w:tcPr>
            <w:tcW w:w="2134" w:type="dxa"/>
          </w:tcPr>
          <w:p w:rsidR="00773BA8" w:rsidRPr="0064578B" w:rsidRDefault="00773BA8" w:rsidP="005245A8">
            <w:pPr>
              <w:pStyle w:val="Default"/>
              <w:spacing w:line="360" w:lineRule="auto"/>
              <w:rPr>
                <w:sz w:val="28"/>
                <w:szCs w:val="28"/>
              </w:rPr>
            </w:pPr>
            <w:r>
              <w:rPr>
                <w:sz w:val="28"/>
                <w:szCs w:val="28"/>
              </w:rPr>
              <w:t>Assist.</w:t>
            </w:r>
            <w:r w:rsidRPr="0064578B">
              <w:rPr>
                <w:sz w:val="28"/>
                <w:szCs w:val="28"/>
              </w:rPr>
              <w:t xml:space="preserve"> Lecturer</w:t>
            </w:r>
          </w:p>
        </w:tc>
        <w:tc>
          <w:tcPr>
            <w:tcW w:w="1179" w:type="dxa"/>
          </w:tcPr>
          <w:p w:rsidR="00773BA8" w:rsidRPr="0064578B" w:rsidRDefault="00773BA8" w:rsidP="005245A8">
            <w:pPr>
              <w:pStyle w:val="Default"/>
              <w:spacing w:line="360" w:lineRule="auto"/>
              <w:rPr>
                <w:sz w:val="28"/>
                <w:szCs w:val="28"/>
              </w:rPr>
            </w:pPr>
            <w:r w:rsidRPr="0064578B">
              <w:rPr>
                <w:sz w:val="28"/>
                <w:szCs w:val="28"/>
              </w:rPr>
              <w:t>M.Sc.</w:t>
            </w:r>
          </w:p>
        </w:tc>
        <w:tc>
          <w:tcPr>
            <w:tcW w:w="2340" w:type="dxa"/>
          </w:tcPr>
          <w:p w:rsidR="00773BA8" w:rsidRPr="0064578B" w:rsidRDefault="00773BA8" w:rsidP="005245A8">
            <w:pPr>
              <w:pStyle w:val="Default"/>
              <w:spacing w:line="360" w:lineRule="auto"/>
              <w:rPr>
                <w:sz w:val="28"/>
                <w:szCs w:val="28"/>
              </w:rPr>
            </w:pPr>
            <w:r w:rsidRPr="0064578B">
              <w:rPr>
                <w:sz w:val="28"/>
                <w:szCs w:val="28"/>
              </w:rPr>
              <w:t>University of Baghdad/College of Pharmacy</w:t>
            </w:r>
          </w:p>
        </w:tc>
      </w:tr>
      <w:tr w:rsidR="00773BA8" w:rsidRPr="0064578B" w:rsidTr="00E03246">
        <w:trPr>
          <w:trHeight w:val="285"/>
        </w:trPr>
        <w:tc>
          <w:tcPr>
            <w:tcW w:w="3203" w:type="dxa"/>
          </w:tcPr>
          <w:p w:rsidR="00773BA8" w:rsidRDefault="00773BA8" w:rsidP="00991D1C">
            <w:pPr>
              <w:pStyle w:val="Default"/>
              <w:spacing w:line="360" w:lineRule="auto"/>
              <w:rPr>
                <w:sz w:val="28"/>
                <w:szCs w:val="28"/>
              </w:rPr>
            </w:pPr>
            <w:r>
              <w:rPr>
                <w:sz w:val="28"/>
                <w:szCs w:val="28"/>
              </w:rPr>
              <w:t xml:space="preserve">Ali </w:t>
            </w:r>
            <w:proofErr w:type="spellStart"/>
            <w:r>
              <w:rPr>
                <w:sz w:val="28"/>
                <w:szCs w:val="28"/>
              </w:rPr>
              <w:t>Jabbar</w:t>
            </w:r>
            <w:proofErr w:type="spellEnd"/>
          </w:p>
        </w:tc>
        <w:tc>
          <w:tcPr>
            <w:tcW w:w="2134" w:type="dxa"/>
          </w:tcPr>
          <w:p w:rsidR="00773BA8" w:rsidRPr="0064578B" w:rsidRDefault="00773BA8" w:rsidP="005245A8">
            <w:pPr>
              <w:pStyle w:val="Default"/>
              <w:spacing w:line="360" w:lineRule="auto"/>
              <w:rPr>
                <w:sz w:val="28"/>
                <w:szCs w:val="28"/>
              </w:rPr>
            </w:pPr>
            <w:r>
              <w:rPr>
                <w:sz w:val="28"/>
                <w:szCs w:val="28"/>
              </w:rPr>
              <w:t>Assist.</w:t>
            </w:r>
            <w:r w:rsidRPr="0064578B">
              <w:rPr>
                <w:sz w:val="28"/>
                <w:szCs w:val="28"/>
              </w:rPr>
              <w:t xml:space="preserve"> Lecturer</w:t>
            </w:r>
          </w:p>
        </w:tc>
        <w:tc>
          <w:tcPr>
            <w:tcW w:w="1179" w:type="dxa"/>
          </w:tcPr>
          <w:p w:rsidR="00773BA8" w:rsidRPr="0064578B" w:rsidRDefault="00773BA8" w:rsidP="005245A8">
            <w:pPr>
              <w:pStyle w:val="Default"/>
              <w:spacing w:line="360" w:lineRule="auto"/>
              <w:rPr>
                <w:sz w:val="28"/>
                <w:szCs w:val="28"/>
              </w:rPr>
            </w:pPr>
            <w:r w:rsidRPr="0064578B">
              <w:rPr>
                <w:sz w:val="28"/>
                <w:szCs w:val="28"/>
              </w:rPr>
              <w:t>M.Sc.</w:t>
            </w:r>
          </w:p>
        </w:tc>
        <w:tc>
          <w:tcPr>
            <w:tcW w:w="2340" w:type="dxa"/>
          </w:tcPr>
          <w:p w:rsidR="00773BA8" w:rsidRPr="0064578B" w:rsidRDefault="00773BA8" w:rsidP="00F676E1">
            <w:pPr>
              <w:pStyle w:val="Default"/>
              <w:spacing w:line="360" w:lineRule="auto"/>
              <w:rPr>
                <w:sz w:val="28"/>
                <w:szCs w:val="28"/>
              </w:rPr>
            </w:pPr>
            <w:r w:rsidRPr="0064578B">
              <w:rPr>
                <w:sz w:val="28"/>
                <w:szCs w:val="28"/>
              </w:rPr>
              <w:t xml:space="preserve">University of </w:t>
            </w:r>
            <w:r>
              <w:rPr>
                <w:sz w:val="28"/>
                <w:szCs w:val="28"/>
              </w:rPr>
              <w:t xml:space="preserve">Nottingham </w:t>
            </w:r>
            <w:r w:rsidR="00F676E1">
              <w:rPr>
                <w:sz w:val="28"/>
                <w:szCs w:val="28"/>
              </w:rPr>
              <w:t>Trent</w:t>
            </w:r>
            <w:r w:rsidRPr="0064578B">
              <w:rPr>
                <w:sz w:val="28"/>
                <w:szCs w:val="28"/>
              </w:rPr>
              <w:t>/</w:t>
            </w:r>
            <w:r w:rsidR="00F676E1">
              <w:rPr>
                <w:sz w:val="28"/>
                <w:szCs w:val="28"/>
              </w:rPr>
              <w:t>UK</w:t>
            </w:r>
          </w:p>
        </w:tc>
      </w:tr>
    </w:tbl>
    <w:p w:rsidR="004578F6" w:rsidRPr="00657047" w:rsidRDefault="004578F6" w:rsidP="004578F6">
      <w:pPr>
        <w:pStyle w:val="Default"/>
        <w:spacing w:line="360" w:lineRule="auto"/>
        <w:ind w:left="720"/>
        <w:rPr>
          <w:sz w:val="28"/>
          <w:szCs w:val="28"/>
        </w:rPr>
      </w:pPr>
    </w:p>
    <w:p w:rsidR="00186561" w:rsidRDefault="00186561" w:rsidP="004578F6">
      <w:pPr>
        <w:pStyle w:val="Default"/>
        <w:spacing w:line="360" w:lineRule="auto"/>
        <w:ind w:left="720"/>
        <w:outlineLvl w:val="0"/>
        <w:rPr>
          <w:sz w:val="28"/>
          <w:szCs w:val="28"/>
        </w:rPr>
      </w:pPr>
    </w:p>
    <w:p w:rsidR="00186561" w:rsidRDefault="00186561" w:rsidP="004578F6">
      <w:pPr>
        <w:pStyle w:val="Default"/>
        <w:spacing w:line="360" w:lineRule="auto"/>
        <w:ind w:left="720"/>
        <w:outlineLvl w:val="0"/>
        <w:rPr>
          <w:sz w:val="28"/>
          <w:szCs w:val="28"/>
        </w:rPr>
      </w:pPr>
    </w:p>
    <w:p w:rsidR="00186561" w:rsidRDefault="00186561" w:rsidP="004578F6">
      <w:pPr>
        <w:pStyle w:val="Default"/>
        <w:spacing w:line="360" w:lineRule="auto"/>
        <w:ind w:left="720"/>
        <w:outlineLvl w:val="0"/>
        <w:rPr>
          <w:sz w:val="28"/>
          <w:szCs w:val="28"/>
        </w:rPr>
      </w:pPr>
    </w:p>
    <w:p w:rsidR="004578F6" w:rsidRPr="00186561" w:rsidRDefault="004578F6" w:rsidP="00186561">
      <w:pPr>
        <w:pStyle w:val="Default"/>
        <w:spacing w:line="360" w:lineRule="auto"/>
        <w:outlineLvl w:val="0"/>
        <w:rPr>
          <w:b/>
          <w:bCs/>
          <w:sz w:val="28"/>
          <w:szCs w:val="28"/>
          <w:u w:val="single"/>
        </w:rPr>
      </w:pPr>
      <w:r w:rsidRPr="00186561">
        <w:rPr>
          <w:b/>
          <w:bCs/>
          <w:sz w:val="28"/>
          <w:szCs w:val="28"/>
          <w:u w:val="single"/>
        </w:rPr>
        <w:t xml:space="preserve">Authority and Responsibility of Faculty </w:t>
      </w:r>
    </w:p>
    <w:p w:rsidR="004578F6" w:rsidRPr="00657047" w:rsidRDefault="004578F6" w:rsidP="00186561">
      <w:pPr>
        <w:pStyle w:val="Default"/>
        <w:spacing w:line="360" w:lineRule="auto"/>
        <w:jc w:val="both"/>
        <w:rPr>
          <w:sz w:val="28"/>
          <w:szCs w:val="28"/>
        </w:rPr>
      </w:pPr>
      <w:r w:rsidRPr="00657047">
        <w:rPr>
          <w:sz w:val="28"/>
          <w:szCs w:val="28"/>
        </w:rPr>
        <w:t xml:space="preserve">The head of the department is appointed by the President of the University based on the recommendation of the Dean of the College of Pharmacy. The authority of the department’s head spans in general for four conductive years. At the end of four years, the authority can be extended or another faculty member is appointed to take his/her position. The department’s head assigns the members and coordinators of the department and various committees within the department. He/she distributes the administrative tasks and academic affairs to the designated </w:t>
      </w:r>
      <w:r w:rsidRPr="00657047">
        <w:rPr>
          <w:sz w:val="28"/>
          <w:szCs w:val="28"/>
        </w:rPr>
        <w:lastRenderedPageBreak/>
        <w:t>department Committee. The department’s head leads the department council meetings and represents the department at the college of pharmacy council meetings. The Head of Department shall exercise scientific, administrative and financial authorities by which he can perform his job.</w:t>
      </w:r>
    </w:p>
    <w:p w:rsidR="004578F6" w:rsidRPr="00657047" w:rsidRDefault="004578F6" w:rsidP="009A0440">
      <w:pPr>
        <w:pStyle w:val="Default"/>
        <w:spacing w:line="360" w:lineRule="auto"/>
        <w:jc w:val="both"/>
        <w:rPr>
          <w:sz w:val="28"/>
          <w:szCs w:val="28"/>
        </w:rPr>
      </w:pPr>
      <w:r w:rsidRPr="00657047">
        <w:rPr>
          <w:sz w:val="28"/>
          <w:szCs w:val="28"/>
        </w:rPr>
        <w:t>The department’s full-time faculty responsibility includes teaching, research, institutional and committee services, and professional society services. Most of the department academic and the general program issues are taken care of by the relevant committees. Usually, course modification and evaluation is the main task of the scientific committee. However, a faculty member can initiate the creation of a new course. Major curriculum renovation is usually presented by the scientific committee at the department’s General Board meeting where each faculty member has the chance to interfere in the creation or modification process. The curriculum modification proposal is presented to the college of Pharmacy curriculum committee for final approval.</w:t>
      </w:r>
    </w:p>
    <w:p w:rsidR="004578F6" w:rsidRPr="00657047" w:rsidRDefault="004578F6" w:rsidP="004578F6">
      <w:pPr>
        <w:pStyle w:val="Default"/>
        <w:spacing w:line="360" w:lineRule="auto"/>
        <w:ind w:left="720"/>
        <w:rPr>
          <w:sz w:val="28"/>
          <w:szCs w:val="28"/>
        </w:rPr>
      </w:pPr>
    </w:p>
    <w:p w:rsidR="004578F6" w:rsidRPr="00C66E87" w:rsidRDefault="004578F6" w:rsidP="004578F6">
      <w:pPr>
        <w:autoSpaceDE w:val="0"/>
        <w:autoSpaceDN w:val="0"/>
        <w:adjustRightInd w:val="0"/>
        <w:spacing w:after="0" w:line="360" w:lineRule="auto"/>
        <w:outlineLvl w:val="0"/>
        <w:rPr>
          <w:rFonts w:ascii="Times New Roman" w:hAnsi="Times New Roman" w:cs="Times New Roman"/>
          <w:b/>
          <w:bCs/>
          <w:color w:val="000000"/>
          <w:sz w:val="28"/>
          <w:szCs w:val="28"/>
          <w:u w:val="single"/>
        </w:rPr>
      </w:pPr>
      <w:r w:rsidRPr="00C66E87">
        <w:rPr>
          <w:rFonts w:ascii="Times New Roman" w:hAnsi="Times New Roman" w:cs="Times New Roman"/>
          <w:b/>
          <w:bCs/>
          <w:color w:val="000000"/>
          <w:sz w:val="28"/>
          <w:szCs w:val="28"/>
          <w:u w:val="single"/>
        </w:rPr>
        <w:t>Laboratories</w:t>
      </w:r>
    </w:p>
    <w:p w:rsidR="004578F6" w:rsidRPr="00657047" w:rsidRDefault="004578F6" w:rsidP="004578F6">
      <w:pPr>
        <w:autoSpaceDE w:val="0"/>
        <w:autoSpaceDN w:val="0"/>
        <w:adjustRightInd w:val="0"/>
        <w:spacing w:after="0" w:line="360" w:lineRule="auto"/>
        <w:jc w:val="both"/>
        <w:rPr>
          <w:sz w:val="28"/>
          <w:szCs w:val="28"/>
        </w:rPr>
      </w:pPr>
      <w:r w:rsidRPr="00657047">
        <w:rPr>
          <w:rFonts w:ascii="Times New Roman" w:hAnsi="Times New Roman" w:cs="Times New Roman"/>
          <w:color w:val="000000"/>
          <w:sz w:val="28"/>
          <w:szCs w:val="28"/>
        </w:rPr>
        <w:t xml:space="preserve">Pharmacology and Toxicology Department contains three laboratories and animal house which includes many devices and equipment used to conduct the experimental tests by undergraduate students and it is helpful to conduct the graduation projects by the fifth class students, in addition to the ability of using many of them to achieve different tests and other works to the government establishments, private sector, postgraduate students </w:t>
      </w:r>
      <w:r w:rsidRPr="00657047">
        <w:rPr>
          <w:sz w:val="28"/>
          <w:szCs w:val="28"/>
        </w:rPr>
        <w:t>and researchers generally These laboratories are: pharmacology and toxicology lab, physiology lab, and postgraduate lab.</w:t>
      </w:r>
    </w:p>
    <w:p w:rsidR="004578F6" w:rsidRPr="00C66E87" w:rsidRDefault="004578F6" w:rsidP="00C66E87">
      <w:pPr>
        <w:autoSpaceDE w:val="0"/>
        <w:autoSpaceDN w:val="0"/>
        <w:adjustRightInd w:val="0"/>
        <w:spacing w:after="0" w:line="360" w:lineRule="auto"/>
        <w:outlineLvl w:val="0"/>
        <w:rPr>
          <w:rFonts w:ascii="Times New Roman" w:hAnsi="Times New Roman" w:cs="Times New Roman"/>
          <w:b/>
          <w:bCs/>
          <w:color w:val="000000"/>
          <w:sz w:val="28"/>
          <w:szCs w:val="28"/>
          <w:u w:val="single"/>
        </w:rPr>
      </w:pPr>
      <w:r w:rsidRPr="00C66E87">
        <w:rPr>
          <w:rFonts w:ascii="Times New Roman" w:hAnsi="Times New Roman" w:cs="Times New Roman"/>
          <w:b/>
          <w:bCs/>
          <w:color w:val="000000"/>
          <w:sz w:val="28"/>
          <w:szCs w:val="28"/>
          <w:u w:val="single"/>
        </w:rPr>
        <w:t>Courses and Credits</w:t>
      </w:r>
    </w:p>
    <w:p w:rsidR="004578F6" w:rsidRDefault="004578F6" w:rsidP="004578F6">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The department responsible for teaching the courses listed in table (3) with their names, codes, year/semester required and their hours/week for the theoretical and </w:t>
      </w:r>
      <w:r>
        <w:rPr>
          <w:rFonts w:ascii="Times New Roman" w:hAnsi="Times New Roman" w:cs="Times New Roman"/>
          <w:color w:val="000000"/>
          <w:sz w:val="28"/>
          <w:szCs w:val="28"/>
        </w:rPr>
        <w:lastRenderedPageBreak/>
        <w:t>practical (lab) classes. The distribution of the credits of the department compared to the total credit required by the College of Pharmacy illustrated in figure (2).</w:t>
      </w:r>
    </w:p>
    <w:p w:rsidR="004578F6" w:rsidRDefault="004578F6" w:rsidP="004578F6">
      <w:pPr>
        <w:autoSpaceDE w:val="0"/>
        <w:autoSpaceDN w:val="0"/>
        <w:adjustRightInd w:val="0"/>
        <w:spacing w:after="0" w:line="360" w:lineRule="auto"/>
        <w:rPr>
          <w:rFonts w:ascii="Times New Roman" w:hAnsi="Times New Roman" w:cs="Times New Roman"/>
          <w:color w:val="000000"/>
          <w:sz w:val="28"/>
          <w:szCs w:val="28"/>
        </w:rPr>
      </w:pPr>
    </w:p>
    <w:p w:rsidR="00A76D20" w:rsidRDefault="004578F6" w:rsidP="00A76D20">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Table (3): courses and credits of the department.</w:t>
      </w:r>
    </w:p>
    <w:p w:rsidR="00A76D20" w:rsidRDefault="00A76D20" w:rsidP="00A76D20">
      <w:pPr>
        <w:autoSpaceDE w:val="0"/>
        <w:autoSpaceDN w:val="0"/>
        <w:adjustRightInd w:val="0"/>
        <w:spacing w:after="0" w:line="360" w:lineRule="auto"/>
        <w:rPr>
          <w:rFonts w:ascii="Times New Roman" w:hAnsi="Times New Roman" w:cs="Times New Roman"/>
          <w:color w:val="000000"/>
          <w:sz w:val="28"/>
          <w:szCs w:val="28"/>
        </w:rPr>
      </w:pPr>
    </w:p>
    <w:tbl>
      <w:tblPr>
        <w:tblW w:w="9630" w:type="dxa"/>
        <w:tblInd w:w="93" w:type="dxa"/>
        <w:tblLook w:val="04A0" w:firstRow="1" w:lastRow="0" w:firstColumn="1" w:lastColumn="0" w:noHBand="0" w:noVBand="1"/>
      </w:tblPr>
      <w:tblGrid>
        <w:gridCol w:w="664"/>
        <w:gridCol w:w="352"/>
        <w:gridCol w:w="53"/>
        <w:gridCol w:w="129"/>
        <w:gridCol w:w="1156"/>
        <w:gridCol w:w="234"/>
        <w:gridCol w:w="326"/>
        <w:gridCol w:w="66"/>
        <w:gridCol w:w="91"/>
        <w:gridCol w:w="123"/>
        <w:gridCol w:w="287"/>
        <w:gridCol w:w="1034"/>
        <w:gridCol w:w="61"/>
        <w:gridCol w:w="291"/>
        <w:gridCol w:w="291"/>
        <w:gridCol w:w="222"/>
        <w:gridCol w:w="206"/>
        <w:gridCol w:w="434"/>
        <w:gridCol w:w="1029"/>
        <w:gridCol w:w="219"/>
        <w:gridCol w:w="148"/>
        <w:gridCol w:w="124"/>
        <w:gridCol w:w="195"/>
        <w:gridCol w:w="74"/>
        <w:gridCol w:w="362"/>
        <w:gridCol w:w="463"/>
        <w:gridCol w:w="89"/>
        <w:gridCol w:w="60"/>
        <w:gridCol w:w="172"/>
        <w:gridCol w:w="675"/>
      </w:tblGrid>
      <w:tr w:rsidR="00A76D20" w:rsidRPr="00A76D20" w:rsidTr="00626A3E">
        <w:trPr>
          <w:trHeight w:val="825"/>
        </w:trPr>
        <w:tc>
          <w:tcPr>
            <w:tcW w:w="8955" w:type="dxa"/>
            <w:gridSpan w:val="29"/>
            <w:tcBorders>
              <w:top w:val="nil"/>
              <w:left w:val="nil"/>
              <w:bottom w:val="single" w:sz="4" w:space="0" w:color="auto"/>
              <w:right w:val="nil"/>
            </w:tcBorders>
            <w:shd w:val="clear" w:color="000000" w:fill="C2D69A"/>
            <w:vAlign w:val="center"/>
            <w:hideMark/>
          </w:tcPr>
          <w:p w:rsidR="00A76D20" w:rsidRPr="00A76D20" w:rsidRDefault="00A76D20" w:rsidP="009A0440">
            <w:pPr>
              <w:spacing w:after="0" w:line="240" w:lineRule="auto"/>
              <w:jc w:val="center"/>
              <w:rPr>
                <w:rFonts w:eastAsia="Times New Roman" w:cs="Calibri"/>
                <w:b/>
                <w:bCs/>
                <w:color w:val="000000"/>
                <w:sz w:val="28"/>
                <w:szCs w:val="28"/>
              </w:rPr>
            </w:pPr>
            <w:proofErr w:type="spellStart"/>
            <w:r w:rsidRPr="00A76D20">
              <w:rPr>
                <w:rFonts w:eastAsia="Times New Roman" w:cs="Calibri"/>
                <w:b/>
                <w:bCs/>
                <w:color w:val="000000"/>
                <w:sz w:val="28"/>
                <w:szCs w:val="28"/>
              </w:rPr>
              <w:t>Uinversity</w:t>
            </w:r>
            <w:proofErr w:type="spellEnd"/>
            <w:r w:rsidRPr="00A76D20">
              <w:rPr>
                <w:rFonts w:eastAsia="Times New Roman" w:cs="Calibri"/>
                <w:b/>
                <w:bCs/>
                <w:color w:val="000000"/>
                <w:sz w:val="28"/>
                <w:szCs w:val="28"/>
              </w:rPr>
              <w:t xml:space="preserve"> of  </w:t>
            </w:r>
            <w:proofErr w:type="spellStart"/>
            <w:r w:rsidRPr="00A76D20">
              <w:rPr>
                <w:rFonts w:eastAsia="Times New Roman" w:cs="Calibri"/>
                <w:b/>
                <w:bCs/>
                <w:color w:val="000000"/>
                <w:sz w:val="28"/>
                <w:szCs w:val="28"/>
              </w:rPr>
              <w:t>baghdad</w:t>
            </w:r>
            <w:proofErr w:type="spellEnd"/>
            <w:r w:rsidRPr="00A76D20">
              <w:rPr>
                <w:rFonts w:eastAsia="Times New Roman" w:cs="Calibri"/>
                <w:b/>
                <w:bCs/>
                <w:color w:val="000000"/>
                <w:sz w:val="28"/>
                <w:szCs w:val="28"/>
              </w:rPr>
              <w:t xml:space="preserve"> /college of pharmacy 201</w:t>
            </w:r>
            <w:r w:rsidR="009A0440">
              <w:rPr>
                <w:rFonts w:eastAsia="Times New Roman" w:cs="Calibri"/>
                <w:b/>
                <w:bCs/>
                <w:color w:val="000000"/>
                <w:sz w:val="28"/>
                <w:szCs w:val="28"/>
              </w:rPr>
              <w:t>6</w:t>
            </w:r>
            <w:r w:rsidRPr="00A76D20">
              <w:rPr>
                <w:rFonts w:eastAsia="Times New Roman" w:cs="Calibri"/>
                <w:b/>
                <w:bCs/>
                <w:color w:val="000000"/>
                <w:sz w:val="28"/>
                <w:szCs w:val="28"/>
              </w:rPr>
              <w:t>-201</w:t>
            </w:r>
            <w:r w:rsidR="009A0440">
              <w:rPr>
                <w:rFonts w:eastAsia="Times New Roman" w:cs="Calibri"/>
                <w:b/>
                <w:bCs/>
                <w:color w:val="000000"/>
                <w:sz w:val="28"/>
                <w:szCs w:val="28"/>
              </w:rPr>
              <w:t>7</w:t>
            </w:r>
            <w:r w:rsidRPr="00A76D20">
              <w:rPr>
                <w:rFonts w:eastAsia="Times New Roman" w:cs="Calibri"/>
                <w:b/>
                <w:bCs/>
                <w:color w:val="000000"/>
                <w:sz w:val="28"/>
                <w:szCs w:val="28"/>
              </w:rPr>
              <w:t xml:space="preserve"> (Coding Subjects in Preliminary Studies)</w:t>
            </w:r>
          </w:p>
        </w:tc>
        <w:tc>
          <w:tcPr>
            <w:tcW w:w="675" w:type="dxa"/>
            <w:tcBorders>
              <w:top w:val="nil"/>
              <w:left w:val="nil"/>
              <w:bottom w:val="single" w:sz="4" w:space="0" w:color="auto"/>
              <w:right w:val="nil"/>
            </w:tcBorders>
            <w:shd w:val="clear" w:color="000000" w:fill="C2D69A"/>
            <w:vAlign w:val="center"/>
            <w:hideMark/>
          </w:tcPr>
          <w:p w:rsidR="00A76D20" w:rsidRPr="00A76D20" w:rsidRDefault="00A76D20" w:rsidP="00A76D20">
            <w:pPr>
              <w:spacing w:after="0" w:line="240" w:lineRule="auto"/>
              <w:rPr>
                <w:rFonts w:eastAsia="Times New Roman" w:cs="Calibri"/>
                <w:b/>
                <w:bCs/>
                <w:color w:val="000000"/>
                <w:sz w:val="28"/>
                <w:szCs w:val="28"/>
              </w:rPr>
            </w:pPr>
            <w:r w:rsidRPr="00A76D20">
              <w:rPr>
                <w:rFonts w:eastAsia="Times New Roman" w:cs="Calibri"/>
                <w:b/>
                <w:bCs/>
                <w:color w:val="000000"/>
                <w:sz w:val="28"/>
                <w:szCs w:val="28"/>
              </w:rPr>
              <w:t> </w:t>
            </w:r>
          </w:p>
        </w:tc>
      </w:tr>
      <w:tr w:rsidR="00A76D20" w:rsidRPr="00A76D20" w:rsidTr="00341D5C">
        <w:trPr>
          <w:trHeight w:val="645"/>
        </w:trPr>
        <w:tc>
          <w:tcPr>
            <w:tcW w:w="1198" w:type="dxa"/>
            <w:gridSpan w:val="4"/>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000000"/>
                <w:sz w:val="16"/>
                <w:szCs w:val="16"/>
              </w:rPr>
            </w:pPr>
            <w:r w:rsidRPr="00A76D20">
              <w:rPr>
                <w:rFonts w:eastAsia="Times New Roman" w:cs="Calibri"/>
                <w:b/>
                <w:bCs/>
                <w:color w:val="000000"/>
                <w:sz w:val="16"/>
                <w:szCs w:val="16"/>
              </w:rPr>
              <w:t>Code college</w:t>
            </w:r>
          </w:p>
        </w:tc>
        <w:tc>
          <w:tcPr>
            <w:tcW w:w="1156" w:type="dxa"/>
            <w:tcBorders>
              <w:top w:val="nil"/>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000000"/>
                <w:sz w:val="16"/>
                <w:szCs w:val="16"/>
              </w:rPr>
            </w:pPr>
            <w:r w:rsidRPr="00A76D20">
              <w:rPr>
                <w:rFonts w:eastAsia="Times New Roman" w:cs="Calibri"/>
                <w:b/>
                <w:bCs/>
                <w:color w:val="000000"/>
                <w:sz w:val="16"/>
                <w:szCs w:val="16"/>
              </w:rPr>
              <w:t>The department name</w:t>
            </w:r>
          </w:p>
        </w:tc>
        <w:tc>
          <w:tcPr>
            <w:tcW w:w="560" w:type="dxa"/>
            <w:gridSpan w:val="2"/>
            <w:tcBorders>
              <w:top w:val="nil"/>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000000"/>
                <w:sz w:val="16"/>
                <w:szCs w:val="16"/>
              </w:rPr>
            </w:pPr>
            <w:r w:rsidRPr="00A76D20">
              <w:rPr>
                <w:rFonts w:eastAsia="Times New Roman" w:cs="Calibri"/>
                <w:b/>
                <w:bCs/>
                <w:color w:val="000000"/>
                <w:sz w:val="16"/>
                <w:szCs w:val="16"/>
              </w:rPr>
              <w:t>No.</w:t>
            </w:r>
          </w:p>
        </w:tc>
        <w:tc>
          <w:tcPr>
            <w:tcW w:w="2244" w:type="dxa"/>
            <w:gridSpan w:val="8"/>
            <w:tcBorders>
              <w:top w:val="nil"/>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000000"/>
                <w:sz w:val="16"/>
                <w:szCs w:val="16"/>
              </w:rPr>
            </w:pPr>
            <w:r w:rsidRPr="00A76D20">
              <w:rPr>
                <w:rFonts w:eastAsia="Times New Roman" w:cs="Calibri"/>
                <w:b/>
                <w:bCs/>
                <w:color w:val="000000"/>
                <w:sz w:val="16"/>
                <w:szCs w:val="16"/>
              </w:rPr>
              <w:t>Code</w:t>
            </w:r>
          </w:p>
        </w:tc>
        <w:tc>
          <w:tcPr>
            <w:tcW w:w="862" w:type="dxa"/>
            <w:gridSpan w:val="3"/>
            <w:tcBorders>
              <w:top w:val="nil"/>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000000"/>
                <w:sz w:val="16"/>
                <w:szCs w:val="16"/>
              </w:rPr>
            </w:pPr>
            <w:r w:rsidRPr="00A76D20">
              <w:rPr>
                <w:rFonts w:eastAsia="Times New Roman" w:cs="Calibri"/>
                <w:b/>
                <w:bCs/>
                <w:color w:val="000000"/>
                <w:sz w:val="16"/>
                <w:szCs w:val="16"/>
              </w:rPr>
              <w:t>stage</w:t>
            </w:r>
          </w:p>
        </w:tc>
        <w:tc>
          <w:tcPr>
            <w:tcW w:w="1248" w:type="dxa"/>
            <w:gridSpan w:val="2"/>
            <w:tcBorders>
              <w:top w:val="nil"/>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000000"/>
                <w:sz w:val="16"/>
                <w:szCs w:val="16"/>
              </w:rPr>
            </w:pPr>
            <w:r w:rsidRPr="00A76D20">
              <w:rPr>
                <w:rFonts w:eastAsia="Times New Roman" w:cs="Calibri"/>
                <w:b/>
                <w:bCs/>
                <w:color w:val="000000"/>
                <w:sz w:val="16"/>
                <w:szCs w:val="16"/>
              </w:rPr>
              <w:t>The course name</w:t>
            </w:r>
          </w:p>
        </w:tc>
        <w:tc>
          <w:tcPr>
            <w:tcW w:w="467" w:type="dxa"/>
            <w:gridSpan w:val="3"/>
            <w:tcBorders>
              <w:top w:val="nil"/>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000000"/>
                <w:sz w:val="16"/>
                <w:szCs w:val="16"/>
              </w:rPr>
            </w:pPr>
            <w:r w:rsidRPr="00A76D20">
              <w:rPr>
                <w:rFonts w:eastAsia="Times New Roman" w:cs="Calibri"/>
                <w:b/>
                <w:bCs/>
                <w:color w:val="000000"/>
                <w:sz w:val="16"/>
                <w:szCs w:val="16"/>
              </w:rPr>
              <w:t>No.</w:t>
            </w:r>
          </w:p>
        </w:tc>
        <w:tc>
          <w:tcPr>
            <w:tcW w:w="1220" w:type="dxa"/>
            <w:gridSpan w:val="6"/>
            <w:tcBorders>
              <w:top w:val="nil"/>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000000"/>
                <w:sz w:val="16"/>
                <w:szCs w:val="16"/>
              </w:rPr>
            </w:pPr>
            <w:r w:rsidRPr="00A76D20">
              <w:rPr>
                <w:rFonts w:eastAsia="Times New Roman" w:cs="Calibri"/>
                <w:b/>
                <w:bCs/>
                <w:color w:val="000000"/>
                <w:sz w:val="16"/>
                <w:szCs w:val="16"/>
              </w:rPr>
              <w:t>Code</w:t>
            </w:r>
          </w:p>
        </w:tc>
        <w:tc>
          <w:tcPr>
            <w:tcW w:w="675" w:type="dxa"/>
            <w:tcBorders>
              <w:top w:val="nil"/>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FF0000"/>
                <w:sz w:val="16"/>
                <w:szCs w:val="16"/>
              </w:rPr>
            </w:pPr>
            <w:r w:rsidRPr="00A76D20">
              <w:rPr>
                <w:rFonts w:eastAsia="Times New Roman" w:cs="Calibri"/>
                <w:b/>
                <w:bCs/>
                <w:color w:val="FF0000"/>
                <w:sz w:val="16"/>
                <w:szCs w:val="16"/>
              </w:rPr>
              <w:t>Course Title</w:t>
            </w:r>
          </w:p>
        </w:tc>
      </w:tr>
      <w:tr w:rsidR="00A76D20" w:rsidRPr="00A76D20" w:rsidTr="00626A3E">
        <w:trPr>
          <w:trHeight w:val="465"/>
        </w:trPr>
        <w:tc>
          <w:tcPr>
            <w:tcW w:w="9630" w:type="dxa"/>
            <w:gridSpan w:val="30"/>
            <w:tcBorders>
              <w:top w:val="single" w:sz="4" w:space="0" w:color="auto"/>
              <w:left w:val="single" w:sz="4" w:space="0" w:color="auto"/>
              <w:bottom w:val="nil"/>
              <w:right w:val="single" w:sz="4" w:space="0" w:color="000000"/>
            </w:tcBorders>
            <w:shd w:val="clear" w:color="000000" w:fill="C5D9F1"/>
            <w:vAlign w:val="center"/>
            <w:hideMark/>
          </w:tcPr>
          <w:p w:rsidR="00A76D20" w:rsidRPr="00A76D20" w:rsidRDefault="00A76D20" w:rsidP="00A76D20">
            <w:pPr>
              <w:spacing w:after="0" w:line="240" w:lineRule="auto"/>
              <w:jc w:val="center"/>
              <w:rPr>
                <w:rFonts w:eastAsia="Times New Roman" w:cs="Calibri"/>
                <w:b/>
                <w:bCs/>
                <w:color w:val="000000"/>
                <w:sz w:val="16"/>
                <w:szCs w:val="16"/>
              </w:rPr>
            </w:pPr>
            <w:r w:rsidRPr="00A76D20">
              <w:rPr>
                <w:rFonts w:eastAsia="Times New Roman" w:cs="Calibri"/>
                <w:b/>
                <w:bCs/>
                <w:color w:val="000000"/>
                <w:sz w:val="16"/>
                <w:szCs w:val="16"/>
              </w:rPr>
              <w:t>1st Semester</w:t>
            </w:r>
          </w:p>
        </w:tc>
      </w:tr>
      <w:tr w:rsidR="00626A3E" w:rsidRPr="00A76D20" w:rsidTr="00626A3E">
        <w:trPr>
          <w:trHeight w:val="645"/>
        </w:trPr>
        <w:tc>
          <w:tcPr>
            <w:tcW w:w="10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jc w:val="right"/>
              <w:rPr>
                <w:rFonts w:eastAsia="Times New Roman" w:cs="Calibri"/>
                <w:b/>
                <w:bCs/>
                <w:color w:val="000000"/>
              </w:rPr>
            </w:pPr>
            <w:r w:rsidRPr="00A76D20">
              <w:rPr>
                <w:rFonts w:eastAsia="Times New Roman" w:cs="Calibri"/>
                <w:b/>
                <w:bCs/>
                <w:color w:val="000000"/>
              </w:rPr>
              <w:t>1003</w:t>
            </w:r>
          </w:p>
        </w:tc>
        <w:tc>
          <w:tcPr>
            <w:tcW w:w="1519" w:type="dxa"/>
            <w:gridSpan w:val="3"/>
            <w:tcBorders>
              <w:top w:val="single" w:sz="4" w:space="0" w:color="auto"/>
              <w:left w:val="nil"/>
              <w:bottom w:val="single" w:sz="4" w:space="0" w:color="auto"/>
              <w:right w:val="single" w:sz="4" w:space="0" w:color="auto"/>
            </w:tcBorders>
            <w:shd w:val="clear" w:color="auto" w:fill="auto"/>
            <w:vAlign w:val="bottom"/>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Pharmacology and toxicology</w:t>
            </w:r>
          </w:p>
        </w:tc>
        <w:tc>
          <w:tcPr>
            <w:tcW w:w="606" w:type="dxa"/>
            <w:gridSpan w:val="4"/>
            <w:tcBorders>
              <w:top w:val="single" w:sz="4" w:space="0" w:color="auto"/>
              <w:left w:val="nil"/>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rPr>
                <w:rFonts w:eastAsia="Times New Roman" w:cs="Calibri"/>
                <w:b/>
                <w:bCs/>
                <w:color w:val="000000"/>
              </w:rPr>
            </w:pPr>
            <w:proofErr w:type="spellStart"/>
            <w:r w:rsidRPr="00A76D20">
              <w:rPr>
                <w:rFonts w:eastAsia="Times New Roman" w:cs="Calibri"/>
                <w:b/>
                <w:bCs/>
                <w:color w:val="000000"/>
              </w:rPr>
              <w:t>Pt</w:t>
            </w:r>
            <w:proofErr w:type="spellEnd"/>
          </w:p>
        </w:tc>
        <w:tc>
          <w:tcPr>
            <w:tcW w:w="1673" w:type="dxa"/>
            <w:gridSpan w:val="4"/>
            <w:tcBorders>
              <w:top w:val="single" w:sz="4" w:space="0" w:color="auto"/>
              <w:left w:val="nil"/>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rPr>
                <w:rFonts w:ascii="Times New Roman" w:eastAsia="Times New Roman" w:hAnsi="Times New Roman" w:cs="Times New Roman"/>
                <w:b/>
                <w:bCs/>
                <w:color w:val="000000"/>
              </w:rPr>
            </w:pPr>
            <w:r w:rsidRPr="00A76D20">
              <w:rPr>
                <w:rFonts w:ascii="Times New Roman" w:eastAsia="Times New Roman" w:hAnsi="Times New Roman" w:cs="Times New Roman"/>
                <w:b/>
                <w:bCs/>
                <w:color w:val="000000"/>
              </w:rPr>
              <w:t>01</w:t>
            </w:r>
          </w:p>
        </w:tc>
        <w:tc>
          <w:tcPr>
            <w:tcW w:w="719" w:type="dxa"/>
            <w:gridSpan w:val="3"/>
            <w:tcBorders>
              <w:top w:val="single" w:sz="4" w:space="0" w:color="auto"/>
              <w:left w:val="nil"/>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jc w:val="right"/>
              <w:rPr>
                <w:rFonts w:eastAsia="Times New Roman" w:cs="Calibri"/>
                <w:b/>
                <w:bCs/>
                <w:color w:val="000000"/>
              </w:rPr>
            </w:pPr>
            <w:r w:rsidRPr="00A76D20">
              <w:rPr>
                <w:rFonts w:eastAsia="Times New Roman" w:cs="Calibri"/>
                <w:b/>
                <w:bCs/>
                <w:color w:val="000000"/>
              </w:rPr>
              <w:t>1</w:t>
            </w:r>
          </w:p>
        </w:tc>
        <w:tc>
          <w:tcPr>
            <w:tcW w:w="1463" w:type="dxa"/>
            <w:gridSpan w:val="2"/>
            <w:tcBorders>
              <w:top w:val="nil"/>
              <w:left w:val="nil"/>
              <w:bottom w:val="single" w:sz="8" w:space="0" w:color="000000"/>
              <w:right w:val="single" w:sz="8" w:space="0" w:color="000000"/>
            </w:tcBorders>
            <w:shd w:val="clear" w:color="auto" w:fill="auto"/>
            <w:vAlign w:val="center"/>
            <w:hideMark/>
          </w:tcPr>
          <w:p w:rsidR="00A76D20" w:rsidRPr="00A76D20" w:rsidRDefault="00A76D20" w:rsidP="00A76D20">
            <w:pPr>
              <w:spacing w:after="0" w:line="240" w:lineRule="auto"/>
              <w:rPr>
                <w:rFonts w:ascii="Times New Roman" w:eastAsia="Times New Roman" w:hAnsi="Times New Roman" w:cs="Times New Roman"/>
                <w:b/>
                <w:bCs/>
                <w:color w:val="000000"/>
              </w:rPr>
            </w:pPr>
            <w:r w:rsidRPr="00A76D20">
              <w:rPr>
                <w:rFonts w:ascii="Times New Roman" w:eastAsia="Times New Roman" w:hAnsi="Times New Roman" w:cs="Times New Roman"/>
                <w:b/>
                <w:bCs/>
                <w:color w:val="000000"/>
              </w:rPr>
              <w:t>Medical Terminology</w:t>
            </w:r>
          </w:p>
        </w:tc>
        <w:tc>
          <w:tcPr>
            <w:tcW w:w="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Mt</w:t>
            </w:r>
          </w:p>
        </w:tc>
        <w:tc>
          <w:tcPr>
            <w:tcW w:w="974" w:type="dxa"/>
            <w:gridSpan w:val="4"/>
            <w:tcBorders>
              <w:top w:val="single" w:sz="4" w:space="0" w:color="auto"/>
              <w:left w:val="nil"/>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04</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 xml:space="preserve">104 </w:t>
            </w:r>
            <w:proofErr w:type="spellStart"/>
            <w:r w:rsidRPr="00A76D20">
              <w:rPr>
                <w:rFonts w:eastAsia="Times New Roman" w:cs="Calibri"/>
                <w:b/>
                <w:bCs/>
                <w:color w:val="000000"/>
              </w:rPr>
              <w:t>PtMt</w:t>
            </w:r>
            <w:proofErr w:type="spellEnd"/>
          </w:p>
        </w:tc>
      </w:tr>
      <w:tr w:rsidR="00A76D20" w:rsidRPr="00A76D20" w:rsidTr="00341D5C">
        <w:trPr>
          <w:trHeight w:val="645"/>
        </w:trPr>
        <w:tc>
          <w:tcPr>
            <w:tcW w:w="106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jc w:val="right"/>
              <w:rPr>
                <w:rFonts w:eastAsia="Times New Roman" w:cs="Calibri"/>
                <w:b/>
                <w:bCs/>
                <w:color w:val="000000"/>
              </w:rPr>
            </w:pPr>
            <w:r w:rsidRPr="00A76D20">
              <w:rPr>
                <w:rFonts w:eastAsia="Times New Roman" w:cs="Calibri"/>
                <w:b/>
                <w:bCs/>
                <w:color w:val="000000"/>
              </w:rPr>
              <w:t>Code college</w:t>
            </w:r>
          </w:p>
        </w:tc>
        <w:tc>
          <w:tcPr>
            <w:tcW w:w="1519" w:type="dxa"/>
            <w:gridSpan w:val="3"/>
            <w:tcBorders>
              <w:top w:val="single" w:sz="4" w:space="0" w:color="auto"/>
              <w:left w:val="nil"/>
              <w:bottom w:val="single" w:sz="4" w:space="0" w:color="auto"/>
              <w:right w:val="single" w:sz="4" w:space="0" w:color="auto"/>
            </w:tcBorders>
            <w:shd w:val="clear" w:color="auto" w:fill="D99594" w:themeFill="accent2" w:themeFillTint="99"/>
            <w:vAlign w:val="bottom"/>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The department name</w:t>
            </w:r>
          </w:p>
        </w:tc>
        <w:tc>
          <w:tcPr>
            <w:tcW w:w="606" w:type="dxa"/>
            <w:gridSpan w:val="4"/>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No.</w:t>
            </w:r>
          </w:p>
        </w:tc>
        <w:tc>
          <w:tcPr>
            <w:tcW w:w="1673" w:type="dxa"/>
            <w:gridSpan w:val="4"/>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ascii="Times New Roman" w:eastAsia="Times New Roman" w:hAnsi="Times New Roman" w:cs="Times New Roman"/>
                <w:b/>
                <w:bCs/>
                <w:color w:val="000000"/>
              </w:rPr>
            </w:pPr>
            <w:r w:rsidRPr="00A76D20">
              <w:rPr>
                <w:rFonts w:ascii="Times New Roman" w:eastAsia="Times New Roman" w:hAnsi="Times New Roman" w:cs="Times New Roman"/>
                <w:b/>
                <w:bCs/>
                <w:color w:val="000000"/>
              </w:rPr>
              <w:t>Code</w:t>
            </w:r>
          </w:p>
        </w:tc>
        <w:tc>
          <w:tcPr>
            <w:tcW w:w="719" w:type="dxa"/>
            <w:gridSpan w:val="3"/>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jc w:val="right"/>
              <w:rPr>
                <w:rFonts w:eastAsia="Times New Roman" w:cs="Calibri"/>
                <w:b/>
                <w:bCs/>
                <w:color w:val="000000"/>
              </w:rPr>
            </w:pPr>
            <w:r w:rsidRPr="00A76D20">
              <w:rPr>
                <w:rFonts w:eastAsia="Times New Roman" w:cs="Calibri"/>
                <w:b/>
                <w:bCs/>
                <w:color w:val="000000"/>
              </w:rPr>
              <w:t>stage</w:t>
            </w:r>
          </w:p>
        </w:tc>
        <w:tc>
          <w:tcPr>
            <w:tcW w:w="1463" w:type="dxa"/>
            <w:gridSpan w:val="2"/>
            <w:tcBorders>
              <w:top w:val="nil"/>
              <w:left w:val="nil"/>
              <w:bottom w:val="single" w:sz="8" w:space="0" w:color="000000"/>
              <w:right w:val="single" w:sz="8" w:space="0" w:color="000000"/>
            </w:tcBorders>
            <w:shd w:val="clear" w:color="auto" w:fill="D99594" w:themeFill="accent2" w:themeFillTint="99"/>
            <w:vAlign w:val="center"/>
            <w:hideMark/>
          </w:tcPr>
          <w:p w:rsidR="00A76D20" w:rsidRPr="00A76D20" w:rsidRDefault="00A76D20" w:rsidP="00A76D20">
            <w:pPr>
              <w:spacing w:after="0" w:line="240" w:lineRule="auto"/>
              <w:rPr>
                <w:rFonts w:ascii="Times New Roman" w:eastAsia="Times New Roman" w:hAnsi="Times New Roman" w:cs="Times New Roman"/>
                <w:b/>
                <w:bCs/>
                <w:color w:val="000000"/>
              </w:rPr>
            </w:pPr>
            <w:r w:rsidRPr="00A76D20">
              <w:rPr>
                <w:rFonts w:ascii="Times New Roman" w:eastAsia="Times New Roman" w:hAnsi="Times New Roman" w:cs="Times New Roman"/>
                <w:b/>
                <w:bCs/>
                <w:color w:val="000000"/>
              </w:rPr>
              <w:t>The course name</w:t>
            </w:r>
          </w:p>
        </w:tc>
        <w:tc>
          <w:tcPr>
            <w:tcW w:w="760" w:type="dxa"/>
            <w:gridSpan w:val="5"/>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No.</w:t>
            </w:r>
          </w:p>
        </w:tc>
        <w:tc>
          <w:tcPr>
            <w:tcW w:w="974" w:type="dxa"/>
            <w:gridSpan w:val="4"/>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Code</w:t>
            </w:r>
          </w:p>
        </w:tc>
        <w:tc>
          <w:tcPr>
            <w:tcW w:w="847" w:type="dxa"/>
            <w:gridSpan w:val="2"/>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Course Title</w:t>
            </w:r>
          </w:p>
        </w:tc>
      </w:tr>
      <w:tr w:rsidR="00A76D20" w:rsidRPr="00A76D20" w:rsidTr="00626A3E">
        <w:trPr>
          <w:trHeight w:val="610"/>
        </w:trPr>
        <w:tc>
          <w:tcPr>
            <w:tcW w:w="9630" w:type="dxa"/>
            <w:gridSpan w:val="30"/>
            <w:tcBorders>
              <w:top w:val="single" w:sz="4" w:space="0" w:color="auto"/>
              <w:left w:val="single" w:sz="4" w:space="0" w:color="auto"/>
              <w:bottom w:val="nil"/>
              <w:right w:val="single" w:sz="4" w:space="0" w:color="000000"/>
            </w:tcBorders>
            <w:shd w:val="clear" w:color="000000" w:fill="C5D9F1"/>
            <w:vAlign w:val="center"/>
            <w:hideMark/>
          </w:tcPr>
          <w:p w:rsidR="00A76D20" w:rsidRPr="00A76D20" w:rsidRDefault="00A76D20" w:rsidP="00A76D20">
            <w:pPr>
              <w:spacing w:after="0" w:line="240" w:lineRule="auto"/>
              <w:jc w:val="center"/>
              <w:rPr>
                <w:rFonts w:eastAsia="Times New Roman" w:cs="Calibri"/>
                <w:b/>
                <w:bCs/>
                <w:color w:val="000000"/>
                <w:sz w:val="16"/>
                <w:szCs w:val="16"/>
              </w:rPr>
            </w:pPr>
            <w:r w:rsidRPr="00A76D20">
              <w:rPr>
                <w:rFonts w:eastAsia="Times New Roman" w:cs="Calibri"/>
                <w:b/>
                <w:bCs/>
                <w:color w:val="000000"/>
                <w:sz w:val="16"/>
                <w:szCs w:val="16"/>
              </w:rPr>
              <w:t>1st Semester</w:t>
            </w:r>
          </w:p>
        </w:tc>
      </w:tr>
      <w:tr w:rsidR="00A76D20" w:rsidRPr="00A76D20" w:rsidTr="00626A3E">
        <w:trPr>
          <w:trHeight w:val="645"/>
        </w:trPr>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jc w:val="right"/>
              <w:rPr>
                <w:rFonts w:eastAsia="Times New Roman" w:cs="Calibri"/>
                <w:b/>
                <w:bCs/>
                <w:color w:val="000000"/>
              </w:rPr>
            </w:pPr>
            <w:r w:rsidRPr="00A76D20">
              <w:rPr>
                <w:rFonts w:eastAsia="Times New Roman" w:cs="Calibri"/>
                <w:b/>
                <w:bCs/>
                <w:color w:val="000000"/>
              </w:rPr>
              <w:t>1003</w:t>
            </w:r>
          </w:p>
        </w:tc>
        <w:tc>
          <w:tcPr>
            <w:tcW w:w="1964" w:type="dxa"/>
            <w:gridSpan w:val="6"/>
            <w:tcBorders>
              <w:top w:val="single" w:sz="4" w:space="0" w:color="auto"/>
              <w:left w:val="nil"/>
              <w:bottom w:val="single" w:sz="4" w:space="0" w:color="auto"/>
              <w:right w:val="single" w:sz="4" w:space="0" w:color="auto"/>
            </w:tcBorders>
            <w:shd w:val="clear" w:color="auto" w:fill="auto"/>
            <w:vAlign w:val="bottom"/>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Pharmacology and toxicology</w:t>
            </w:r>
          </w:p>
        </w:tc>
        <w:tc>
          <w:tcPr>
            <w:tcW w:w="501" w:type="dxa"/>
            <w:gridSpan w:val="3"/>
            <w:tcBorders>
              <w:top w:val="single" w:sz="4" w:space="0" w:color="auto"/>
              <w:left w:val="nil"/>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rPr>
                <w:rFonts w:eastAsia="Times New Roman" w:cs="Calibri"/>
                <w:b/>
                <w:bCs/>
                <w:color w:val="000000"/>
              </w:rPr>
            </w:pPr>
            <w:proofErr w:type="spellStart"/>
            <w:r w:rsidRPr="00A76D20">
              <w:rPr>
                <w:rFonts w:eastAsia="Times New Roman" w:cs="Calibri"/>
                <w:b/>
                <w:bCs/>
                <w:color w:val="000000"/>
              </w:rPr>
              <w:t>Pt</w:t>
            </w:r>
            <w:proofErr w:type="spellEnd"/>
          </w:p>
        </w:tc>
        <w:tc>
          <w:tcPr>
            <w:tcW w:w="1095" w:type="dxa"/>
            <w:gridSpan w:val="2"/>
            <w:tcBorders>
              <w:top w:val="single" w:sz="4" w:space="0" w:color="auto"/>
              <w:left w:val="nil"/>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rPr>
                <w:rFonts w:ascii="Times New Roman" w:eastAsia="Times New Roman" w:hAnsi="Times New Roman" w:cs="Times New Roman"/>
                <w:b/>
                <w:bCs/>
                <w:color w:val="000000"/>
              </w:rPr>
            </w:pPr>
            <w:r w:rsidRPr="00A76D20">
              <w:rPr>
                <w:rFonts w:ascii="Times New Roman" w:eastAsia="Times New Roman" w:hAnsi="Times New Roman" w:cs="Times New Roman"/>
                <w:b/>
                <w:bCs/>
                <w:color w:val="000000"/>
              </w:rPr>
              <w:t>01</w:t>
            </w:r>
          </w:p>
        </w:tc>
        <w:tc>
          <w:tcPr>
            <w:tcW w:w="804" w:type="dxa"/>
            <w:gridSpan w:val="3"/>
            <w:tcBorders>
              <w:top w:val="single" w:sz="4" w:space="0" w:color="auto"/>
              <w:left w:val="nil"/>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jc w:val="right"/>
              <w:rPr>
                <w:rFonts w:eastAsia="Times New Roman" w:cs="Calibri"/>
                <w:b/>
                <w:bCs/>
                <w:color w:val="000000"/>
              </w:rPr>
            </w:pPr>
            <w:r w:rsidRPr="00A76D20">
              <w:rPr>
                <w:rFonts w:eastAsia="Times New Roman" w:cs="Calibri"/>
                <w:b/>
                <w:bCs/>
                <w:color w:val="000000"/>
              </w:rPr>
              <w:t>2</w:t>
            </w:r>
          </w:p>
        </w:tc>
        <w:tc>
          <w:tcPr>
            <w:tcW w:w="2160" w:type="dxa"/>
            <w:gridSpan w:val="6"/>
            <w:tcBorders>
              <w:top w:val="nil"/>
              <w:left w:val="nil"/>
              <w:bottom w:val="single" w:sz="8" w:space="0" w:color="000000"/>
              <w:right w:val="single" w:sz="8" w:space="0" w:color="000000"/>
            </w:tcBorders>
            <w:shd w:val="clear" w:color="auto" w:fill="auto"/>
            <w:vAlign w:val="center"/>
            <w:hideMark/>
          </w:tcPr>
          <w:p w:rsidR="00A76D20" w:rsidRPr="00A76D20" w:rsidRDefault="00A76D20" w:rsidP="00A76D20">
            <w:pPr>
              <w:spacing w:after="0" w:line="240" w:lineRule="auto"/>
              <w:rPr>
                <w:rFonts w:ascii="Times New Roman" w:eastAsia="Times New Roman" w:hAnsi="Times New Roman" w:cs="Times New Roman"/>
                <w:b/>
                <w:bCs/>
                <w:color w:val="000000"/>
              </w:rPr>
            </w:pPr>
            <w:r w:rsidRPr="00A76D20">
              <w:rPr>
                <w:rFonts w:ascii="Times New Roman" w:eastAsia="Times New Roman" w:hAnsi="Times New Roman" w:cs="Times New Roman"/>
                <w:b/>
                <w:bCs/>
                <w:color w:val="000000"/>
              </w:rPr>
              <w:t>Physiology   I</w:t>
            </w:r>
          </w:p>
        </w:tc>
        <w:tc>
          <w:tcPr>
            <w:tcW w:w="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Ph1</w:t>
            </w:r>
          </w:p>
        </w:tc>
        <w:tc>
          <w:tcPr>
            <w:tcW w:w="552" w:type="dxa"/>
            <w:gridSpan w:val="2"/>
            <w:tcBorders>
              <w:top w:val="single" w:sz="4" w:space="0" w:color="auto"/>
              <w:left w:val="nil"/>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16</w:t>
            </w:r>
          </w:p>
        </w:tc>
        <w:tc>
          <w:tcPr>
            <w:tcW w:w="907" w:type="dxa"/>
            <w:gridSpan w:val="3"/>
            <w:tcBorders>
              <w:top w:val="single" w:sz="4" w:space="0" w:color="auto"/>
              <w:left w:val="nil"/>
              <w:bottom w:val="single" w:sz="4" w:space="0" w:color="auto"/>
              <w:right w:val="single" w:sz="4" w:space="0" w:color="auto"/>
            </w:tcBorders>
            <w:shd w:val="clear" w:color="auto" w:fill="auto"/>
            <w:vAlign w:val="center"/>
            <w:hideMark/>
          </w:tcPr>
          <w:p w:rsidR="00A76D20" w:rsidRPr="00A76D20" w:rsidRDefault="00A76D20" w:rsidP="00A76D20">
            <w:pPr>
              <w:spacing w:after="0" w:line="240" w:lineRule="auto"/>
              <w:rPr>
                <w:rFonts w:eastAsia="Times New Roman" w:cs="Calibri"/>
                <w:b/>
                <w:bCs/>
                <w:color w:val="000000"/>
              </w:rPr>
            </w:pPr>
            <w:r w:rsidRPr="00A76D20">
              <w:rPr>
                <w:rFonts w:eastAsia="Times New Roman" w:cs="Calibri"/>
                <w:b/>
                <w:bCs/>
                <w:color w:val="000000"/>
              </w:rPr>
              <w:t>216 Ptph1</w:t>
            </w:r>
          </w:p>
        </w:tc>
      </w:tr>
      <w:tr w:rsidR="00A76D20" w:rsidRPr="00A76D20" w:rsidTr="00626A3E">
        <w:trPr>
          <w:trHeight w:val="840"/>
        </w:trPr>
        <w:tc>
          <w:tcPr>
            <w:tcW w:w="9630" w:type="dxa"/>
            <w:gridSpan w:val="30"/>
            <w:tcBorders>
              <w:top w:val="single" w:sz="4" w:space="0" w:color="auto"/>
              <w:left w:val="single" w:sz="4" w:space="0" w:color="auto"/>
              <w:bottom w:val="nil"/>
              <w:right w:val="single" w:sz="4" w:space="0" w:color="000000"/>
            </w:tcBorders>
            <w:shd w:val="clear" w:color="000000" w:fill="C5D9F1"/>
            <w:vAlign w:val="center"/>
            <w:hideMark/>
          </w:tcPr>
          <w:p w:rsidR="00A76D20" w:rsidRPr="00A76D20" w:rsidRDefault="00A76D20" w:rsidP="00A76D20">
            <w:pPr>
              <w:spacing w:after="0" w:line="240" w:lineRule="auto"/>
              <w:jc w:val="center"/>
              <w:rPr>
                <w:rFonts w:eastAsia="Times New Roman" w:cs="Calibri"/>
                <w:b/>
                <w:bCs/>
                <w:color w:val="000000"/>
                <w:sz w:val="16"/>
                <w:szCs w:val="16"/>
              </w:rPr>
            </w:pPr>
            <w:r w:rsidRPr="00A76D20">
              <w:rPr>
                <w:rFonts w:eastAsia="Times New Roman" w:cs="Calibri"/>
                <w:b/>
                <w:bCs/>
                <w:color w:val="000000"/>
                <w:sz w:val="16"/>
                <w:szCs w:val="16"/>
              </w:rPr>
              <w:t>2nd Semester</w:t>
            </w:r>
          </w:p>
        </w:tc>
      </w:tr>
      <w:tr w:rsidR="00626A3E" w:rsidTr="00626A3E">
        <w:trPr>
          <w:trHeight w:val="64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A3E" w:rsidRDefault="00626A3E">
            <w:pPr>
              <w:jc w:val="right"/>
              <w:rPr>
                <w:rFonts w:cs="Calibri"/>
                <w:b/>
                <w:bCs/>
                <w:color w:val="000000"/>
              </w:rPr>
            </w:pPr>
            <w:r>
              <w:rPr>
                <w:rFonts w:cs="Calibri"/>
                <w:b/>
                <w:bCs/>
                <w:color w:val="000000"/>
              </w:rPr>
              <w:t>1003</w:t>
            </w:r>
          </w:p>
        </w:tc>
        <w:tc>
          <w:tcPr>
            <w:tcW w:w="2407" w:type="dxa"/>
            <w:gridSpan w:val="8"/>
            <w:tcBorders>
              <w:top w:val="single" w:sz="4" w:space="0" w:color="auto"/>
              <w:left w:val="nil"/>
              <w:bottom w:val="single" w:sz="4" w:space="0" w:color="auto"/>
              <w:right w:val="single" w:sz="4" w:space="0" w:color="auto"/>
            </w:tcBorders>
            <w:shd w:val="clear" w:color="auto" w:fill="auto"/>
            <w:vAlign w:val="bottom"/>
            <w:hideMark/>
          </w:tcPr>
          <w:p w:rsidR="00626A3E" w:rsidRDefault="00626A3E">
            <w:pPr>
              <w:rPr>
                <w:rFonts w:cs="Calibri"/>
                <w:b/>
                <w:bCs/>
                <w:color w:val="000000"/>
              </w:rPr>
            </w:pPr>
            <w:r>
              <w:rPr>
                <w:rFonts w:cs="Calibri"/>
                <w:b/>
                <w:bCs/>
                <w:color w:val="000000"/>
              </w:rPr>
              <w:t>Pharmacology and toxicology</w:t>
            </w:r>
          </w:p>
        </w:tc>
        <w:tc>
          <w:tcPr>
            <w:tcW w:w="410" w:type="dxa"/>
            <w:gridSpan w:val="2"/>
            <w:tcBorders>
              <w:top w:val="single" w:sz="4" w:space="0" w:color="auto"/>
              <w:left w:val="nil"/>
              <w:bottom w:val="single" w:sz="4" w:space="0" w:color="auto"/>
              <w:right w:val="single" w:sz="4" w:space="0" w:color="auto"/>
            </w:tcBorders>
            <w:shd w:val="clear" w:color="auto" w:fill="auto"/>
            <w:vAlign w:val="center"/>
            <w:hideMark/>
          </w:tcPr>
          <w:p w:rsidR="00626A3E" w:rsidRDefault="00626A3E">
            <w:pPr>
              <w:rPr>
                <w:rFonts w:cs="Calibri"/>
                <w:b/>
                <w:bCs/>
                <w:color w:val="000000"/>
              </w:rPr>
            </w:pPr>
            <w:proofErr w:type="spellStart"/>
            <w:r>
              <w:rPr>
                <w:rFonts w:cs="Calibri"/>
                <w:b/>
                <w:bCs/>
                <w:color w:val="000000"/>
              </w:rPr>
              <w:t>Pt</w:t>
            </w:r>
            <w:proofErr w:type="spellEnd"/>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626A3E" w:rsidRDefault="00626A3E">
            <w:pPr>
              <w:rPr>
                <w:b/>
                <w:bCs/>
                <w:color w:val="000000"/>
              </w:rPr>
            </w:pPr>
            <w:r>
              <w:rPr>
                <w:b/>
                <w:bCs/>
                <w:color w:val="000000"/>
              </w:rPr>
              <w:t>01</w:t>
            </w:r>
          </w:p>
        </w:tc>
        <w:tc>
          <w:tcPr>
            <w:tcW w:w="643" w:type="dxa"/>
            <w:gridSpan w:val="3"/>
            <w:tcBorders>
              <w:top w:val="single" w:sz="4" w:space="0" w:color="auto"/>
              <w:left w:val="nil"/>
              <w:bottom w:val="single" w:sz="4" w:space="0" w:color="auto"/>
              <w:right w:val="single" w:sz="4" w:space="0" w:color="auto"/>
            </w:tcBorders>
            <w:shd w:val="clear" w:color="auto" w:fill="auto"/>
            <w:vAlign w:val="center"/>
            <w:hideMark/>
          </w:tcPr>
          <w:p w:rsidR="00626A3E" w:rsidRDefault="00626A3E">
            <w:pPr>
              <w:jc w:val="right"/>
              <w:rPr>
                <w:rFonts w:cs="Calibri"/>
                <w:b/>
                <w:bCs/>
                <w:color w:val="000000"/>
              </w:rPr>
            </w:pPr>
            <w:r>
              <w:rPr>
                <w:rFonts w:cs="Calibri"/>
                <w:b/>
                <w:bCs/>
                <w:color w:val="000000"/>
              </w:rPr>
              <w:t>2</w:t>
            </w:r>
          </w:p>
        </w:tc>
        <w:tc>
          <w:tcPr>
            <w:tcW w:w="2258" w:type="dxa"/>
            <w:gridSpan w:val="6"/>
            <w:tcBorders>
              <w:top w:val="nil"/>
              <w:left w:val="nil"/>
              <w:bottom w:val="single" w:sz="8" w:space="0" w:color="000000"/>
              <w:right w:val="single" w:sz="8" w:space="0" w:color="000000"/>
            </w:tcBorders>
            <w:shd w:val="clear" w:color="auto" w:fill="auto"/>
            <w:vAlign w:val="center"/>
            <w:hideMark/>
          </w:tcPr>
          <w:p w:rsidR="00626A3E" w:rsidRDefault="00626A3E">
            <w:pPr>
              <w:rPr>
                <w:b/>
                <w:bCs/>
                <w:color w:val="000000"/>
              </w:rPr>
            </w:pPr>
            <w:r>
              <w:rPr>
                <w:b/>
                <w:bCs/>
                <w:color w:val="000000"/>
              </w:rPr>
              <w:t>Physiology               II</w:t>
            </w:r>
          </w:p>
        </w:tc>
        <w:tc>
          <w:tcPr>
            <w:tcW w:w="7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6A3E" w:rsidRDefault="00626A3E" w:rsidP="00341D5C">
            <w:pPr>
              <w:rPr>
                <w:rFonts w:cs="Calibri"/>
                <w:b/>
                <w:bCs/>
                <w:color w:val="000000"/>
              </w:rPr>
            </w:pPr>
            <w:r>
              <w:rPr>
                <w:rFonts w:cs="Calibri"/>
                <w:b/>
                <w:bCs/>
                <w:color w:val="000000"/>
              </w:rPr>
              <w:t>Ph2</w:t>
            </w:r>
          </w:p>
        </w:tc>
        <w:tc>
          <w:tcPr>
            <w:tcW w:w="463" w:type="dxa"/>
            <w:tcBorders>
              <w:top w:val="single" w:sz="4" w:space="0" w:color="auto"/>
              <w:left w:val="nil"/>
              <w:bottom w:val="single" w:sz="4" w:space="0" w:color="auto"/>
              <w:right w:val="single" w:sz="4" w:space="0" w:color="auto"/>
            </w:tcBorders>
            <w:shd w:val="clear" w:color="auto" w:fill="auto"/>
            <w:vAlign w:val="center"/>
            <w:hideMark/>
          </w:tcPr>
          <w:p w:rsidR="00626A3E" w:rsidRDefault="00626A3E">
            <w:pPr>
              <w:rPr>
                <w:rFonts w:cs="Calibri"/>
                <w:b/>
                <w:bCs/>
                <w:color w:val="000000"/>
              </w:rPr>
            </w:pPr>
            <w:r>
              <w:rPr>
                <w:rFonts w:cs="Calibri"/>
                <w:b/>
                <w:bCs/>
                <w:color w:val="000000"/>
              </w:rPr>
              <w:t>22</w:t>
            </w:r>
          </w:p>
        </w:tc>
        <w:tc>
          <w:tcPr>
            <w:tcW w:w="996" w:type="dxa"/>
            <w:gridSpan w:val="4"/>
            <w:tcBorders>
              <w:top w:val="single" w:sz="4" w:space="0" w:color="auto"/>
              <w:left w:val="nil"/>
              <w:bottom w:val="single" w:sz="4" w:space="0" w:color="auto"/>
              <w:right w:val="single" w:sz="4" w:space="0" w:color="auto"/>
            </w:tcBorders>
            <w:shd w:val="clear" w:color="auto" w:fill="auto"/>
            <w:vAlign w:val="center"/>
            <w:hideMark/>
          </w:tcPr>
          <w:p w:rsidR="00341D5C" w:rsidRDefault="00626A3E" w:rsidP="00341D5C">
            <w:pPr>
              <w:rPr>
                <w:rFonts w:cs="Calibri"/>
                <w:b/>
                <w:bCs/>
                <w:color w:val="000000"/>
              </w:rPr>
            </w:pPr>
            <w:r>
              <w:rPr>
                <w:rFonts w:cs="Calibri"/>
                <w:b/>
                <w:bCs/>
                <w:color w:val="000000"/>
              </w:rPr>
              <w:t>222 PtPh2</w:t>
            </w:r>
          </w:p>
        </w:tc>
      </w:tr>
    </w:tbl>
    <w:p w:rsidR="007462FE" w:rsidRDefault="007462FE" w:rsidP="004578F6">
      <w:pPr>
        <w:autoSpaceDE w:val="0"/>
        <w:autoSpaceDN w:val="0"/>
        <w:adjustRightInd w:val="0"/>
        <w:spacing w:after="0" w:line="360" w:lineRule="auto"/>
        <w:rPr>
          <w:rFonts w:ascii="Times New Roman" w:hAnsi="Times New Roman" w:cs="Times New Roman"/>
          <w:noProof/>
          <w:color w:val="000000"/>
          <w:sz w:val="28"/>
          <w:szCs w:val="28"/>
        </w:rPr>
      </w:pPr>
    </w:p>
    <w:tbl>
      <w:tblPr>
        <w:tblW w:w="9645" w:type="dxa"/>
        <w:tblInd w:w="93" w:type="dxa"/>
        <w:tblLook w:val="04A0" w:firstRow="1" w:lastRow="0" w:firstColumn="1" w:lastColumn="0" w:noHBand="0" w:noVBand="1"/>
      </w:tblPr>
      <w:tblGrid>
        <w:gridCol w:w="664"/>
        <w:gridCol w:w="281"/>
        <w:gridCol w:w="78"/>
        <w:gridCol w:w="191"/>
        <w:gridCol w:w="12"/>
        <w:gridCol w:w="1538"/>
        <w:gridCol w:w="199"/>
        <w:gridCol w:w="57"/>
        <w:gridCol w:w="17"/>
        <w:gridCol w:w="8"/>
        <w:gridCol w:w="235"/>
        <w:gridCol w:w="478"/>
        <w:gridCol w:w="524"/>
        <w:gridCol w:w="614"/>
        <w:gridCol w:w="51"/>
        <w:gridCol w:w="704"/>
        <w:gridCol w:w="687"/>
        <w:gridCol w:w="504"/>
        <w:gridCol w:w="554"/>
        <w:gridCol w:w="50"/>
        <w:gridCol w:w="612"/>
        <w:gridCol w:w="680"/>
        <w:gridCol w:w="898"/>
        <w:gridCol w:w="9"/>
      </w:tblGrid>
      <w:tr w:rsidR="007462FE" w:rsidRPr="007462FE" w:rsidTr="007462FE">
        <w:trPr>
          <w:trHeight w:val="645"/>
        </w:trPr>
        <w:tc>
          <w:tcPr>
            <w:tcW w:w="1226" w:type="dxa"/>
            <w:gridSpan w:val="5"/>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000000"/>
                <w:sz w:val="16"/>
                <w:szCs w:val="16"/>
              </w:rPr>
            </w:pPr>
            <w:r w:rsidRPr="007462FE">
              <w:rPr>
                <w:rFonts w:eastAsia="Times New Roman" w:cs="Calibri"/>
                <w:b/>
                <w:bCs/>
                <w:color w:val="000000"/>
                <w:sz w:val="16"/>
                <w:szCs w:val="16"/>
              </w:rPr>
              <w:t>Code college</w:t>
            </w:r>
          </w:p>
        </w:tc>
        <w:tc>
          <w:tcPr>
            <w:tcW w:w="153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000000"/>
                <w:sz w:val="16"/>
                <w:szCs w:val="16"/>
              </w:rPr>
            </w:pPr>
            <w:r w:rsidRPr="007462FE">
              <w:rPr>
                <w:rFonts w:eastAsia="Times New Roman" w:cs="Calibri"/>
                <w:b/>
                <w:bCs/>
                <w:color w:val="000000"/>
                <w:sz w:val="16"/>
                <w:szCs w:val="16"/>
              </w:rPr>
              <w:t>The department name</w:t>
            </w:r>
          </w:p>
        </w:tc>
        <w:tc>
          <w:tcPr>
            <w:tcW w:w="516" w:type="dxa"/>
            <w:gridSpan w:val="5"/>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000000"/>
                <w:sz w:val="16"/>
                <w:szCs w:val="16"/>
              </w:rPr>
            </w:pPr>
            <w:r w:rsidRPr="007462FE">
              <w:rPr>
                <w:rFonts w:eastAsia="Times New Roman" w:cs="Calibri"/>
                <w:b/>
                <w:bCs/>
                <w:color w:val="000000"/>
                <w:sz w:val="16"/>
                <w:szCs w:val="16"/>
              </w:rPr>
              <w:t>No.</w:t>
            </w:r>
          </w:p>
        </w:tc>
        <w:tc>
          <w:tcPr>
            <w:tcW w:w="1002" w:type="dxa"/>
            <w:gridSpan w:val="2"/>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000000"/>
                <w:sz w:val="16"/>
                <w:szCs w:val="16"/>
              </w:rPr>
            </w:pPr>
            <w:r w:rsidRPr="007462FE">
              <w:rPr>
                <w:rFonts w:eastAsia="Times New Roman" w:cs="Calibri"/>
                <w:b/>
                <w:bCs/>
                <w:color w:val="000000"/>
                <w:sz w:val="16"/>
                <w:szCs w:val="16"/>
              </w:rPr>
              <w:t>Code</w:t>
            </w:r>
          </w:p>
        </w:tc>
        <w:tc>
          <w:tcPr>
            <w:tcW w:w="61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000000"/>
                <w:sz w:val="16"/>
                <w:szCs w:val="16"/>
              </w:rPr>
            </w:pPr>
            <w:r w:rsidRPr="007462FE">
              <w:rPr>
                <w:rFonts w:eastAsia="Times New Roman" w:cs="Calibri"/>
                <w:b/>
                <w:bCs/>
                <w:color w:val="000000"/>
                <w:sz w:val="16"/>
                <w:szCs w:val="16"/>
              </w:rPr>
              <w:t>stage</w:t>
            </w:r>
          </w:p>
        </w:tc>
        <w:tc>
          <w:tcPr>
            <w:tcW w:w="1442" w:type="dxa"/>
            <w:gridSpan w:val="3"/>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000000"/>
                <w:sz w:val="16"/>
                <w:szCs w:val="16"/>
              </w:rPr>
            </w:pPr>
            <w:r w:rsidRPr="007462FE">
              <w:rPr>
                <w:rFonts w:eastAsia="Times New Roman" w:cs="Calibri"/>
                <w:b/>
                <w:bCs/>
                <w:color w:val="000000"/>
                <w:sz w:val="16"/>
                <w:szCs w:val="16"/>
              </w:rPr>
              <w:t>The course name</w:t>
            </w:r>
          </w:p>
        </w:tc>
        <w:tc>
          <w:tcPr>
            <w:tcW w:w="50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000000"/>
                <w:sz w:val="16"/>
                <w:szCs w:val="16"/>
              </w:rPr>
            </w:pPr>
            <w:r w:rsidRPr="007462FE">
              <w:rPr>
                <w:rFonts w:eastAsia="Times New Roman" w:cs="Calibri"/>
                <w:b/>
                <w:bCs/>
                <w:color w:val="000000"/>
                <w:sz w:val="16"/>
                <w:szCs w:val="16"/>
              </w:rPr>
              <w:t>No.</w:t>
            </w:r>
          </w:p>
        </w:tc>
        <w:tc>
          <w:tcPr>
            <w:tcW w:w="55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000000"/>
                <w:sz w:val="16"/>
                <w:szCs w:val="16"/>
              </w:rPr>
            </w:pPr>
            <w:r w:rsidRPr="007462FE">
              <w:rPr>
                <w:rFonts w:eastAsia="Times New Roman" w:cs="Calibri"/>
                <w:b/>
                <w:bCs/>
                <w:color w:val="000000"/>
                <w:sz w:val="16"/>
                <w:szCs w:val="16"/>
              </w:rPr>
              <w:t>Code</w:t>
            </w:r>
          </w:p>
        </w:tc>
        <w:tc>
          <w:tcPr>
            <w:tcW w:w="2249" w:type="dxa"/>
            <w:gridSpan w:val="5"/>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FF0000"/>
                <w:sz w:val="16"/>
                <w:szCs w:val="16"/>
              </w:rPr>
            </w:pPr>
            <w:r w:rsidRPr="007462FE">
              <w:rPr>
                <w:rFonts w:eastAsia="Times New Roman" w:cs="Calibri"/>
                <w:b/>
                <w:bCs/>
                <w:color w:val="FF0000"/>
                <w:sz w:val="16"/>
                <w:szCs w:val="16"/>
              </w:rPr>
              <w:t>Course Title</w:t>
            </w:r>
          </w:p>
        </w:tc>
      </w:tr>
      <w:tr w:rsidR="007462FE" w:rsidRPr="00A76D20" w:rsidTr="007462FE">
        <w:trPr>
          <w:gridAfter w:val="1"/>
          <w:wAfter w:w="9" w:type="dxa"/>
          <w:trHeight w:val="840"/>
        </w:trPr>
        <w:tc>
          <w:tcPr>
            <w:tcW w:w="9636" w:type="dxa"/>
            <w:gridSpan w:val="23"/>
            <w:tcBorders>
              <w:top w:val="single" w:sz="4" w:space="0" w:color="auto"/>
              <w:left w:val="single" w:sz="4" w:space="0" w:color="auto"/>
              <w:bottom w:val="nil"/>
              <w:right w:val="single" w:sz="4" w:space="0" w:color="000000"/>
            </w:tcBorders>
            <w:shd w:val="clear" w:color="000000" w:fill="C5D9F1"/>
            <w:vAlign w:val="center"/>
            <w:hideMark/>
          </w:tcPr>
          <w:p w:rsidR="007462FE" w:rsidRPr="00A76D20" w:rsidRDefault="007462FE" w:rsidP="0098388B">
            <w:pPr>
              <w:spacing w:after="0" w:line="240" w:lineRule="auto"/>
              <w:jc w:val="center"/>
              <w:rPr>
                <w:rFonts w:eastAsia="Times New Roman" w:cs="Calibri"/>
                <w:b/>
                <w:bCs/>
                <w:color w:val="000000"/>
                <w:sz w:val="16"/>
                <w:szCs w:val="16"/>
              </w:rPr>
            </w:pPr>
            <w:r w:rsidRPr="00A76D20">
              <w:rPr>
                <w:rFonts w:eastAsia="Times New Roman" w:cs="Calibri"/>
                <w:b/>
                <w:bCs/>
                <w:color w:val="000000"/>
                <w:sz w:val="16"/>
                <w:szCs w:val="16"/>
              </w:rPr>
              <w:t>2nd Semester</w:t>
            </w:r>
          </w:p>
        </w:tc>
      </w:tr>
      <w:tr w:rsidR="007462FE" w:rsidTr="007462FE">
        <w:trPr>
          <w:gridAfter w:val="1"/>
          <w:wAfter w:w="9" w:type="dxa"/>
          <w:trHeight w:val="645"/>
        </w:trPr>
        <w:tc>
          <w:tcPr>
            <w:tcW w:w="1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62FE" w:rsidRDefault="007462FE">
            <w:pPr>
              <w:jc w:val="right"/>
              <w:rPr>
                <w:rFonts w:cs="Calibri"/>
                <w:b/>
                <w:bCs/>
                <w:color w:val="000000"/>
              </w:rPr>
            </w:pPr>
            <w:r>
              <w:rPr>
                <w:rFonts w:cs="Calibri"/>
                <w:b/>
                <w:bCs/>
                <w:color w:val="000000"/>
              </w:rPr>
              <w:t>1003</w:t>
            </w:r>
          </w:p>
        </w:tc>
        <w:tc>
          <w:tcPr>
            <w:tcW w:w="1823" w:type="dxa"/>
            <w:gridSpan w:val="5"/>
            <w:tcBorders>
              <w:top w:val="single" w:sz="4" w:space="0" w:color="auto"/>
              <w:left w:val="nil"/>
              <w:bottom w:val="single" w:sz="4" w:space="0" w:color="auto"/>
              <w:right w:val="single" w:sz="4" w:space="0" w:color="auto"/>
            </w:tcBorders>
            <w:shd w:val="clear" w:color="auto" w:fill="auto"/>
            <w:vAlign w:val="bottom"/>
            <w:hideMark/>
          </w:tcPr>
          <w:p w:rsidR="007462FE" w:rsidRDefault="007462FE">
            <w:pPr>
              <w:rPr>
                <w:rFonts w:cs="Calibri"/>
                <w:b/>
                <w:bCs/>
                <w:color w:val="000000"/>
              </w:rPr>
            </w:pPr>
            <w:r>
              <w:rPr>
                <w:rFonts w:cs="Calibri"/>
                <w:b/>
                <w:bCs/>
                <w:color w:val="000000"/>
              </w:rPr>
              <w:t>Pharmacology and toxicology</w:t>
            </w:r>
          </w:p>
        </w:tc>
        <w:tc>
          <w:tcPr>
            <w:tcW w:w="721" w:type="dxa"/>
            <w:gridSpan w:val="3"/>
            <w:tcBorders>
              <w:top w:val="single" w:sz="4" w:space="0" w:color="auto"/>
              <w:left w:val="nil"/>
              <w:bottom w:val="single" w:sz="4" w:space="0" w:color="auto"/>
              <w:right w:val="single" w:sz="4" w:space="0" w:color="auto"/>
            </w:tcBorders>
            <w:shd w:val="clear" w:color="auto" w:fill="auto"/>
            <w:vAlign w:val="center"/>
            <w:hideMark/>
          </w:tcPr>
          <w:p w:rsidR="007462FE" w:rsidRDefault="007462FE">
            <w:pPr>
              <w:rPr>
                <w:rFonts w:cs="Calibri"/>
                <w:b/>
                <w:bCs/>
                <w:color w:val="000000"/>
              </w:rPr>
            </w:pPr>
            <w:proofErr w:type="spellStart"/>
            <w:r>
              <w:rPr>
                <w:rFonts w:cs="Calibri"/>
                <w:b/>
                <w:bCs/>
                <w:color w:val="000000"/>
              </w:rPr>
              <w:t>Pt</w:t>
            </w:r>
            <w:proofErr w:type="spellEnd"/>
          </w:p>
        </w:tc>
        <w:tc>
          <w:tcPr>
            <w:tcW w:w="1189" w:type="dxa"/>
            <w:gridSpan w:val="3"/>
            <w:tcBorders>
              <w:top w:val="single" w:sz="4" w:space="0" w:color="auto"/>
              <w:left w:val="nil"/>
              <w:bottom w:val="single" w:sz="4" w:space="0" w:color="auto"/>
              <w:right w:val="single" w:sz="4" w:space="0" w:color="auto"/>
            </w:tcBorders>
            <w:shd w:val="clear" w:color="auto" w:fill="auto"/>
            <w:vAlign w:val="center"/>
            <w:hideMark/>
          </w:tcPr>
          <w:p w:rsidR="007462FE" w:rsidRDefault="007462FE">
            <w:pPr>
              <w:rPr>
                <w:b/>
                <w:bCs/>
                <w:color w:val="000000"/>
              </w:rPr>
            </w:pPr>
            <w:r>
              <w:rPr>
                <w:b/>
                <w:bCs/>
                <w:color w:val="000000"/>
              </w:rPr>
              <w:t>01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7462FE" w:rsidRDefault="007462FE">
            <w:pPr>
              <w:jc w:val="right"/>
              <w:rPr>
                <w:rFonts w:cs="Calibri"/>
                <w:b/>
                <w:bCs/>
                <w:color w:val="000000"/>
              </w:rPr>
            </w:pPr>
            <w:r>
              <w:rPr>
                <w:rFonts w:cs="Calibri"/>
                <w:b/>
                <w:bCs/>
                <w:color w:val="000000"/>
              </w:rPr>
              <w:t>3</w:t>
            </w:r>
          </w:p>
        </w:tc>
        <w:tc>
          <w:tcPr>
            <w:tcW w:w="1795" w:type="dxa"/>
            <w:gridSpan w:val="4"/>
            <w:tcBorders>
              <w:top w:val="nil"/>
              <w:left w:val="nil"/>
              <w:bottom w:val="single" w:sz="8" w:space="0" w:color="000000"/>
              <w:right w:val="single" w:sz="8" w:space="0" w:color="000000"/>
            </w:tcBorders>
            <w:shd w:val="clear" w:color="auto" w:fill="auto"/>
            <w:vAlign w:val="center"/>
            <w:hideMark/>
          </w:tcPr>
          <w:p w:rsidR="007462FE" w:rsidRDefault="007462FE">
            <w:pPr>
              <w:rPr>
                <w:b/>
                <w:bCs/>
                <w:color w:val="000000"/>
              </w:rPr>
            </w:pPr>
            <w:r>
              <w:rPr>
                <w:b/>
                <w:bCs/>
                <w:color w:val="000000"/>
              </w:rPr>
              <w:t>Pharmacology   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2FE" w:rsidRDefault="007462FE">
            <w:pPr>
              <w:rPr>
                <w:rFonts w:cs="Calibri"/>
                <w:b/>
                <w:bCs/>
                <w:color w:val="000000"/>
              </w:rPr>
            </w:pPr>
            <w:r>
              <w:rPr>
                <w:rFonts w:cs="Calibri"/>
                <w:b/>
                <w:bCs/>
                <w:color w:val="000000"/>
              </w:rPr>
              <w:t>Pc1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462FE" w:rsidRDefault="007462FE">
            <w:pPr>
              <w:rPr>
                <w:rFonts w:cs="Calibri"/>
                <w:b/>
                <w:bCs/>
                <w:color w:val="000000"/>
              </w:rPr>
            </w:pPr>
            <w:r>
              <w:rPr>
                <w:rFonts w:cs="Calibri"/>
                <w:b/>
                <w:bCs/>
                <w:color w:val="000000"/>
              </w:rPr>
              <w:t>30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462FE" w:rsidRDefault="007462FE">
            <w:pPr>
              <w:rPr>
                <w:rFonts w:cs="Calibri"/>
                <w:b/>
                <w:bCs/>
                <w:color w:val="000000"/>
              </w:rPr>
            </w:pPr>
            <w:r>
              <w:rPr>
                <w:rFonts w:cs="Calibri"/>
                <w:b/>
                <w:bCs/>
                <w:color w:val="000000"/>
              </w:rPr>
              <w:t>330 PtPc1</w:t>
            </w:r>
          </w:p>
        </w:tc>
      </w:tr>
      <w:tr w:rsidR="007462FE" w:rsidRPr="007462FE" w:rsidTr="007462FE">
        <w:trPr>
          <w:gridAfter w:val="1"/>
          <w:wAfter w:w="9" w:type="dxa"/>
          <w:trHeight w:val="645"/>
        </w:trPr>
        <w:tc>
          <w:tcPr>
            <w:tcW w:w="1214"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jc w:val="right"/>
              <w:rPr>
                <w:rFonts w:cs="Calibri"/>
                <w:b/>
                <w:bCs/>
                <w:color w:val="000000"/>
              </w:rPr>
            </w:pPr>
            <w:r w:rsidRPr="007462FE">
              <w:rPr>
                <w:rFonts w:cs="Calibri"/>
                <w:b/>
                <w:bCs/>
                <w:color w:val="000000"/>
              </w:rPr>
              <w:t>Code college</w:t>
            </w:r>
          </w:p>
        </w:tc>
        <w:tc>
          <w:tcPr>
            <w:tcW w:w="1823" w:type="dxa"/>
            <w:gridSpan w:val="5"/>
            <w:tcBorders>
              <w:top w:val="single" w:sz="4" w:space="0" w:color="auto"/>
              <w:left w:val="nil"/>
              <w:bottom w:val="single" w:sz="4" w:space="0" w:color="auto"/>
              <w:right w:val="single" w:sz="4" w:space="0" w:color="auto"/>
            </w:tcBorders>
            <w:shd w:val="clear" w:color="auto" w:fill="D99594" w:themeFill="accent2" w:themeFillTint="99"/>
            <w:vAlign w:val="bottom"/>
            <w:hideMark/>
          </w:tcPr>
          <w:p w:rsidR="007462FE" w:rsidRPr="007462FE" w:rsidRDefault="007462FE" w:rsidP="007462FE">
            <w:pPr>
              <w:rPr>
                <w:rFonts w:cs="Calibri"/>
                <w:b/>
                <w:bCs/>
                <w:color w:val="000000"/>
              </w:rPr>
            </w:pPr>
            <w:r w:rsidRPr="007462FE">
              <w:rPr>
                <w:rFonts w:cs="Calibri"/>
                <w:b/>
                <w:bCs/>
                <w:color w:val="000000"/>
              </w:rPr>
              <w:t>The department name</w:t>
            </w:r>
          </w:p>
        </w:tc>
        <w:tc>
          <w:tcPr>
            <w:tcW w:w="721" w:type="dxa"/>
            <w:gridSpan w:val="3"/>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rPr>
                <w:rFonts w:cs="Calibri"/>
                <w:b/>
                <w:bCs/>
                <w:color w:val="000000"/>
              </w:rPr>
            </w:pPr>
            <w:r w:rsidRPr="007462FE">
              <w:rPr>
                <w:rFonts w:cs="Calibri"/>
                <w:b/>
                <w:bCs/>
                <w:color w:val="000000"/>
              </w:rPr>
              <w:t>No.</w:t>
            </w:r>
          </w:p>
        </w:tc>
        <w:tc>
          <w:tcPr>
            <w:tcW w:w="1189" w:type="dxa"/>
            <w:gridSpan w:val="3"/>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rPr>
                <w:b/>
                <w:bCs/>
                <w:color w:val="000000"/>
              </w:rPr>
            </w:pPr>
            <w:r w:rsidRPr="007462FE">
              <w:rPr>
                <w:b/>
                <w:bCs/>
                <w:color w:val="000000"/>
              </w:rPr>
              <w:t>Code</w:t>
            </w:r>
          </w:p>
        </w:tc>
        <w:tc>
          <w:tcPr>
            <w:tcW w:w="70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jc w:val="right"/>
              <w:rPr>
                <w:rFonts w:cs="Calibri"/>
                <w:b/>
                <w:bCs/>
                <w:color w:val="000000"/>
              </w:rPr>
            </w:pPr>
            <w:r w:rsidRPr="007462FE">
              <w:rPr>
                <w:rFonts w:cs="Calibri"/>
                <w:b/>
                <w:bCs/>
                <w:color w:val="000000"/>
              </w:rPr>
              <w:t>stage</w:t>
            </w:r>
          </w:p>
        </w:tc>
        <w:tc>
          <w:tcPr>
            <w:tcW w:w="1795" w:type="dxa"/>
            <w:gridSpan w:val="4"/>
            <w:tcBorders>
              <w:top w:val="nil"/>
              <w:left w:val="nil"/>
              <w:bottom w:val="single" w:sz="8" w:space="0" w:color="000000"/>
              <w:right w:val="single" w:sz="8" w:space="0" w:color="000000"/>
            </w:tcBorders>
            <w:shd w:val="clear" w:color="auto" w:fill="D99594" w:themeFill="accent2" w:themeFillTint="99"/>
            <w:vAlign w:val="center"/>
            <w:hideMark/>
          </w:tcPr>
          <w:p w:rsidR="007462FE" w:rsidRPr="007462FE" w:rsidRDefault="007462FE" w:rsidP="007462FE">
            <w:pPr>
              <w:rPr>
                <w:b/>
                <w:bCs/>
                <w:color w:val="000000"/>
              </w:rPr>
            </w:pPr>
            <w:r w:rsidRPr="007462FE">
              <w:rPr>
                <w:b/>
                <w:bCs/>
                <w:color w:val="000000"/>
              </w:rPr>
              <w:t>The course name</w:t>
            </w:r>
          </w:p>
        </w:tc>
        <w:tc>
          <w:tcPr>
            <w:tcW w:w="61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rPr>
                <w:rFonts w:cs="Calibri"/>
                <w:b/>
                <w:bCs/>
                <w:color w:val="000000"/>
              </w:rPr>
            </w:pPr>
            <w:r w:rsidRPr="007462FE">
              <w:rPr>
                <w:rFonts w:cs="Calibri"/>
                <w:b/>
                <w:bCs/>
                <w:color w:val="000000"/>
              </w:rPr>
              <w:t>No.</w:t>
            </w:r>
          </w:p>
        </w:tc>
        <w:tc>
          <w:tcPr>
            <w:tcW w:w="68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rPr>
                <w:rFonts w:cs="Calibri"/>
                <w:b/>
                <w:bCs/>
                <w:color w:val="000000"/>
              </w:rPr>
            </w:pPr>
            <w:r w:rsidRPr="007462FE">
              <w:rPr>
                <w:rFonts w:cs="Calibri"/>
                <w:b/>
                <w:bCs/>
                <w:color w:val="000000"/>
              </w:rPr>
              <w:t>Code</w:t>
            </w:r>
          </w:p>
        </w:tc>
        <w:tc>
          <w:tcPr>
            <w:tcW w:w="89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rPr>
                <w:rFonts w:cs="Calibri"/>
                <w:b/>
                <w:bCs/>
                <w:color w:val="000000"/>
              </w:rPr>
            </w:pPr>
            <w:r w:rsidRPr="007462FE">
              <w:rPr>
                <w:rFonts w:cs="Calibri"/>
                <w:b/>
                <w:bCs/>
                <w:color w:val="000000"/>
              </w:rPr>
              <w:t>Course Title</w:t>
            </w:r>
          </w:p>
        </w:tc>
      </w:tr>
      <w:tr w:rsidR="007462FE" w:rsidRPr="007462FE" w:rsidTr="007462FE">
        <w:trPr>
          <w:trHeight w:val="315"/>
        </w:trPr>
        <w:tc>
          <w:tcPr>
            <w:tcW w:w="9645" w:type="dxa"/>
            <w:gridSpan w:val="24"/>
            <w:tcBorders>
              <w:top w:val="single" w:sz="4" w:space="0" w:color="auto"/>
              <w:left w:val="single" w:sz="4" w:space="0" w:color="auto"/>
              <w:bottom w:val="nil"/>
              <w:right w:val="single" w:sz="4" w:space="0" w:color="000000"/>
            </w:tcBorders>
            <w:shd w:val="clear" w:color="000000" w:fill="C5D9F1"/>
            <w:vAlign w:val="center"/>
            <w:hideMark/>
          </w:tcPr>
          <w:p w:rsidR="007462FE" w:rsidRPr="007462FE" w:rsidRDefault="007462FE" w:rsidP="007462FE">
            <w:pPr>
              <w:spacing w:after="0" w:line="240" w:lineRule="auto"/>
              <w:jc w:val="center"/>
              <w:rPr>
                <w:rFonts w:eastAsia="Times New Roman" w:cs="Calibri"/>
                <w:b/>
                <w:bCs/>
                <w:color w:val="000000"/>
                <w:sz w:val="16"/>
                <w:szCs w:val="16"/>
              </w:rPr>
            </w:pPr>
            <w:r w:rsidRPr="007462FE">
              <w:rPr>
                <w:rFonts w:eastAsia="Times New Roman" w:cs="Calibri"/>
                <w:b/>
                <w:bCs/>
                <w:color w:val="000000"/>
                <w:sz w:val="16"/>
                <w:szCs w:val="16"/>
              </w:rPr>
              <w:t>1st Semester</w:t>
            </w:r>
          </w:p>
        </w:tc>
      </w:tr>
      <w:tr w:rsidR="007462FE" w:rsidRPr="007462FE" w:rsidTr="007462FE">
        <w:trPr>
          <w:trHeight w:val="615"/>
        </w:trPr>
        <w:tc>
          <w:tcPr>
            <w:tcW w:w="10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jc w:val="right"/>
              <w:rPr>
                <w:rFonts w:eastAsia="Times New Roman" w:cs="Calibri"/>
                <w:b/>
                <w:bCs/>
                <w:color w:val="000000"/>
              </w:rPr>
            </w:pPr>
            <w:r w:rsidRPr="007462FE">
              <w:rPr>
                <w:rFonts w:eastAsia="Times New Roman" w:cs="Calibri"/>
                <w:b/>
                <w:bCs/>
                <w:color w:val="000000"/>
              </w:rPr>
              <w:lastRenderedPageBreak/>
              <w:t>1003</w:t>
            </w:r>
          </w:p>
        </w:tc>
        <w:tc>
          <w:tcPr>
            <w:tcW w:w="1997" w:type="dxa"/>
            <w:gridSpan w:val="5"/>
            <w:tcBorders>
              <w:top w:val="single" w:sz="4" w:space="0" w:color="auto"/>
              <w:left w:val="nil"/>
              <w:bottom w:val="single" w:sz="4" w:space="0" w:color="auto"/>
              <w:right w:val="single" w:sz="4" w:space="0" w:color="auto"/>
            </w:tcBorders>
            <w:shd w:val="clear" w:color="auto" w:fill="auto"/>
            <w:vAlign w:val="bottom"/>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Pharmacology and toxicology</w:t>
            </w:r>
          </w:p>
        </w:tc>
        <w:tc>
          <w:tcPr>
            <w:tcW w:w="738" w:type="dxa"/>
            <w:gridSpan w:val="4"/>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proofErr w:type="spellStart"/>
            <w:r w:rsidRPr="007462FE">
              <w:rPr>
                <w:rFonts w:eastAsia="Times New Roman" w:cs="Calibri"/>
                <w:b/>
                <w:bCs/>
                <w:color w:val="000000"/>
              </w:rPr>
              <w:t>Pt</w:t>
            </w:r>
            <w:proofErr w:type="spellEnd"/>
          </w:p>
        </w:tc>
        <w:tc>
          <w:tcPr>
            <w:tcW w:w="1189" w:type="dxa"/>
            <w:gridSpan w:val="3"/>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ascii="Times New Roman" w:eastAsia="Times New Roman" w:hAnsi="Times New Roman" w:cs="Times New Roman"/>
                <w:b/>
                <w:bCs/>
                <w:color w:val="000000"/>
              </w:rPr>
            </w:pPr>
            <w:r w:rsidRPr="007462FE">
              <w:rPr>
                <w:rFonts w:ascii="Times New Roman" w:eastAsia="Times New Roman" w:hAnsi="Times New Roman" w:cs="Times New Roman"/>
                <w:b/>
                <w:bCs/>
                <w:color w:val="000000"/>
              </w:rPr>
              <w:t>01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jc w:val="right"/>
              <w:rPr>
                <w:rFonts w:eastAsia="Times New Roman" w:cs="Calibri"/>
                <w:b/>
                <w:bCs/>
                <w:color w:val="000000"/>
              </w:rPr>
            </w:pPr>
            <w:r w:rsidRPr="007462FE">
              <w:rPr>
                <w:rFonts w:eastAsia="Times New Roman" w:cs="Calibri"/>
                <w:b/>
                <w:bCs/>
                <w:color w:val="000000"/>
              </w:rPr>
              <w:t>4</w:t>
            </w:r>
          </w:p>
        </w:tc>
        <w:tc>
          <w:tcPr>
            <w:tcW w:w="1795" w:type="dxa"/>
            <w:gridSpan w:val="4"/>
            <w:tcBorders>
              <w:top w:val="single" w:sz="8" w:space="0" w:color="000000"/>
              <w:left w:val="nil"/>
              <w:bottom w:val="single" w:sz="8" w:space="0" w:color="000000"/>
              <w:right w:val="single" w:sz="8" w:space="0" w:color="000000"/>
            </w:tcBorders>
            <w:shd w:val="clear" w:color="auto" w:fill="auto"/>
            <w:vAlign w:val="center"/>
            <w:hideMark/>
          </w:tcPr>
          <w:p w:rsidR="007462FE" w:rsidRPr="007462FE" w:rsidRDefault="007462FE" w:rsidP="007462FE">
            <w:pPr>
              <w:spacing w:after="0" w:line="240" w:lineRule="auto"/>
              <w:rPr>
                <w:rFonts w:ascii="Times New Roman" w:eastAsia="Times New Roman" w:hAnsi="Times New Roman" w:cs="Times New Roman"/>
                <w:b/>
                <w:bCs/>
                <w:color w:val="000000"/>
              </w:rPr>
            </w:pPr>
            <w:r w:rsidRPr="007462FE">
              <w:rPr>
                <w:rFonts w:ascii="Times New Roman" w:eastAsia="Times New Roman" w:hAnsi="Times New Roman" w:cs="Times New Roman"/>
                <w:b/>
                <w:bCs/>
                <w:color w:val="000000"/>
              </w:rPr>
              <w:t>Pharmacology        II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Pc2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35</w:t>
            </w:r>
          </w:p>
        </w:tc>
        <w:tc>
          <w:tcPr>
            <w:tcW w:w="907" w:type="dxa"/>
            <w:gridSpan w:val="2"/>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435 PtPc2</w:t>
            </w:r>
          </w:p>
        </w:tc>
      </w:tr>
      <w:tr w:rsidR="007462FE" w:rsidRPr="007462FE" w:rsidTr="007462FE">
        <w:trPr>
          <w:trHeight w:val="465"/>
        </w:trPr>
        <w:tc>
          <w:tcPr>
            <w:tcW w:w="9645" w:type="dxa"/>
            <w:gridSpan w:val="24"/>
            <w:tcBorders>
              <w:top w:val="single" w:sz="4" w:space="0" w:color="auto"/>
              <w:left w:val="single" w:sz="4" w:space="0" w:color="auto"/>
              <w:bottom w:val="nil"/>
              <w:right w:val="single" w:sz="4" w:space="0" w:color="000000"/>
            </w:tcBorders>
            <w:shd w:val="clear" w:color="000000" w:fill="C5D9F1"/>
            <w:vAlign w:val="center"/>
            <w:hideMark/>
          </w:tcPr>
          <w:p w:rsidR="007462FE" w:rsidRPr="007462FE" w:rsidRDefault="007462FE" w:rsidP="007462FE">
            <w:pPr>
              <w:spacing w:after="0" w:line="240" w:lineRule="auto"/>
              <w:jc w:val="center"/>
              <w:rPr>
                <w:rFonts w:eastAsia="Times New Roman" w:cs="Calibri"/>
                <w:b/>
                <w:bCs/>
                <w:color w:val="000000"/>
                <w:sz w:val="16"/>
                <w:szCs w:val="16"/>
              </w:rPr>
            </w:pPr>
            <w:r w:rsidRPr="007462FE">
              <w:rPr>
                <w:rFonts w:eastAsia="Times New Roman" w:cs="Calibri"/>
                <w:b/>
                <w:bCs/>
                <w:color w:val="000000"/>
                <w:sz w:val="16"/>
                <w:szCs w:val="16"/>
              </w:rPr>
              <w:t>2nd Semester</w:t>
            </w:r>
          </w:p>
        </w:tc>
      </w:tr>
      <w:tr w:rsidR="007462FE" w:rsidRPr="007462FE" w:rsidTr="007462FE">
        <w:trPr>
          <w:trHeight w:val="615"/>
        </w:trPr>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jc w:val="right"/>
              <w:rPr>
                <w:rFonts w:eastAsia="Times New Roman" w:cs="Calibri"/>
                <w:b/>
                <w:bCs/>
                <w:color w:val="000000"/>
              </w:rPr>
            </w:pPr>
            <w:r w:rsidRPr="007462FE">
              <w:rPr>
                <w:rFonts w:eastAsia="Times New Roman" w:cs="Calibri"/>
                <w:b/>
                <w:bCs/>
                <w:color w:val="000000"/>
              </w:rPr>
              <w:t>1003</w:t>
            </w:r>
          </w:p>
        </w:tc>
        <w:tc>
          <w:tcPr>
            <w:tcW w:w="2100" w:type="dxa"/>
            <w:gridSpan w:val="8"/>
            <w:tcBorders>
              <w:top w:val="single" w:sz="4" w:space="0" w:color="auto"/>
              <w:left w:val="nil"/>
              <w:bottom w:val="single" w:sz="4" w:space="0" w:color="auto"/>
              <w:right w:val="single" w:sz="4" w:space="0" w:color="auto"/>
            </w:tcBorders>
            <w:shd w:val="clear" w:color="auto" w:fill="auto"/>
            <w:vAlign w:val="bottom"/>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Pharmacology and toxicology</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proofErr w:type="spellStart"/>
            <w:r w:rsidRPr="007462FE">
              <w:rPr>
                <w:rFonts w:eastAsia="Times New Roman" w:cs="Calibri"/>
                <w:b/>
                <w:bCs/>
                <w:color w:val="000000"/>
              </w:rPr>
              <w:t>Pt</w:t>
            </w:r>
            <w:proofErr w:type="spellEnd"/>
          </w:p>
        </w:tc>
        <w:tc>
          <w:tcPr>
            <w:tcW w:w="1189" w:type="dxa"/>
            <w:gridSpan w:val="3"/>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ascii="Times New Roman" w:eastAsia="Times New Roman" w:hAnsi="Times New Roman" w:cs="Times New Roman"/>
                <w:b/>
                <w:bCs/>
                <w:color w:val="000000"/>
              </w:rPr>
            </w:pPr>
            <w:r w:rsidRPr="007462FE">
              <w:rPr>
                <w:rFonts w:ascii="Times New Roman" w:eastAsia="Times New Roman" w:hAnsi="Times New Roman" w:cs="Times New Roman"/>
                <w:b/>
                <w:bCs/>
                <w:color w:val="000000"/>
              </w:rPr>
              <w:t>01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jc w:val="right"/>
              <w:rPr>
                <w:rFonts w:eastAsia="Times New Roman" w:cs="Calibri"/>
                <w:b/>
                <w:bCs/>
                <w:color w:val="000000"/>
              </w:rPr>
            </w:pPr>
            <w:r w:rsidRPr="007462FE">
              <w:rPr>
                <w:rFonts w:eastAsia="Times New Roman" w:cs="Calibri"/>
                <w:b/>
                <w:bCs/>
                <w:color w:val="000000"/>
              </w:rPr>
              <w:t>4</w:t>
            </w:r>
          </w:p>
        </w:tc>
        <w:tc>
          <w:tcPr>
            <w:tcW w:w="1795" w:type="dxa"/>
            <w:gridSpan w:val="4"/>
            <w:tcBorders>
              <w:top w:val="single" w:sz="8" w:space="0" w:color="000000"/>
              <w:left w:val="nil"/>
              <w:bottom w:val="single" w:sz="8" w:space="0" w:color="000000"/>
              <w:right w:val="single" w:sz="8" w:space="0" w:color="000000"/>
            </w:tcBorders>
            <w:shd w:val="clear" w:color="auto" w:fill="auto"/>
            <w:vAlign w:val="center"/>
            <w:hideMark/>
          </w:tcPr>
          <w:p w:rsidR="007462FE" w:rsidRPr="007462FE" w:rsidRDefault="007462FE" w:rsidP="007462FE">
            <w:pPr>
              <w:spacing w:after="0" w:line="240" w:lineRule="auto"/>
              <w:rPr>
                <w:rFonts w:ascii="Times New Roman" w:eastAsia="Times New Roman" w:hAnsi="Times New Roman" w:cs="Times New Roman"/>
                <w:b/>
                <w:bCs/>
                <w:color w:val="000000"/>
              </w:rPr>
            </w:pPr>
            <w:r w:rsidRPr="007462FE">
              <w:rPr>
                <w:rFonts w:ascii="Times New Roman" w:eastAsia="Times New Roman" w:hAnsi="Times New Roman" w:cs="Times New Roman"/>
                <w:b/>
                <w:bCs/>
                <w:color w:val="000000"/>
              </w:rPr>
              <w:t>Pharmacology        III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Pc3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40</w:t>
            </w:r>
          </w:p>
        </w:tc>
        <w:tc>
          <w:tcPr>
            <w:tcW w:w="907" w:type="dxa"/>
            <w:gridSpan w:val="2"/>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440 PtPc3</w:t>
            </w:r>
          </w:p>
        </w:tc>
      </w:tr>
      <w:tr w:rsidR="007462FE" w:rsidRPr="007462FE" w:rsidTr="007462FE">
        <w:trPr>
          <w:trHeight w:val="615"/>
        </w:trPr>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jc w:val="right"/>
              <w:rPr>
                <w:rFonts w:eastAsia="Times New Roman" w:cs="Calibri"/>
                <w:b/>
                <w:bCs/>
                <w:color w:val="000000"/>
              </w:rPr>
            </w:pPr>
            <w:r w:rsidRPr="007462FE">
              <w:rPr>
                <w:rFonts w:eastAsia="Times New Roman" w:cs="Calibri"/>
                <w:b/>
                <w:bCs/>
                <w:color w:val="000000"/>
              </w:rPr>
              <w:t>1003</w:t>
            </w:r>
          </w:p>
        </w:tc>
        <w:tc>
          <w:tcPr>
            <w:tcW w:w="2100" w:type="dxa"/>
            <w:gridSpan w:val="8"/>
            <w:tcBorders>
              <w:top w:val="single" w:sz="4" w:space="0" w:color="auto"/>
              <w:left w:val="nil"/>
              <w:bottom w:val="single" w:sz="4" w:space="0" w:color="auto"/>
              <w:right w:val="single" w:sz="4" w:space="0" w:color="auto"/>
            </w:tcBorders>
            <w:shd w:val="clear" w:color="auto" w:fill="auto"/>
            <w:vAlign w:val="bottom"/>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Pharmacology and toxicology</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proofErr w:type="spellStart"/>
            <w:r w:rsidRPr="007462FE">
              <w:rPr>
                <w:rFonts w:eastAsia="Times New Roman" w:cs="Calibri"/>
                <w:b/>
                <w:bCs/>
                <w:color w:val="000000"/>
              </w:rPr>
              <w:t>Pt</w:t>
            </w:r>
            <w:proofErr w:type="spellEnd"/>
          </w:p>
        </w:tc>
        <w:tc>
          <w:tcPr>
            <w:tcW w:w="1189" w:type="dxa"/>
            <w:gridSpan w:val="3"/>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ascii="Times New Roman" w:eastAsia="Times New Roman" w:hAnsi="Times New Roman" w:cs="Times New Roman"/>
                <w:b/>
                <w:bCs/>
                <w:color w:val="000000"/>
              </w:rPr>
            </w:pPr>
            <w:r w:rsidRPr="007462FE">
              <w:rPr>
                <w:rFonts w:ascii="Times New Roman" w:eastAsia="Times New Roman" w:hAnsi="Times New Roman" w:cs="Times New Roman"/>
                <w:b/>
                <w:bCs/>
                <w:color w:val="000000"/>
              </w:rPr>
              <w:t>01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jc w:val="right"/>
              <w:rPr>
                <w:rFonts w:eastAsia="Times New Roman" w:cs="Calibri"/>
                <w:b/>
                <w:bCs/>
                <w:color w:val="000000"/>
              </w:rPr>
            </w:pPr>
            <w:r w:rsidRPr="007462FE">
              <w:rPr>
                <w:rFonts w:eastAsia="Times New Roman" w:cs="Calibri"/>
                <w:b/>
                <w:bCs/>
                <w:color w:val="000000"/>
              </w:rPr>
              <w:t>4</w:t>
            </w:r>
          </w:p>
        </w:tc>
        <w:tc>
          <w:tcPr>
            <w:tcW w:w="1795" w:type="dxa"/>
            <w:gridSpan w:val="4"/>
            <w:tcBorders>
              <w:top w:val="single" w:sz="8" w:space="0" w:color="000000"/>
              <w:left w:val="nil"/>
              <w:bottom w:val="single" w:sz="8" w:space="0" w:color="000000"/>
              <w:right w:val="single" w:sz="8" w:space="0" w:color="000000"/>
            </w:tcBorders>
            <w:shd w:val="clear" w:color="auto" w:fill="auto"/>
            <w:vAlign w:val="center"/>
            <w:hideMark/>
          </w:tcPr>
          <w:p w:rsidR="007462FE" w:rsidRPr="007462FE" w:rsidRDefault="007462FE" w:rsidP="007462FE">
            <w:pPr>
              <w:spacing w:after="0" w:line="240" w:lineRule="auto"/>
              <w:rPr>
                <w:rFonts w:ascii="Times New Roman" w:eastAsia="Times New Roman" w:hAnsi="Times New Roman" w:cs="Times New Roman"/>
                <w:b/>
                <w:bCs/>
                <w:color w:val="000000"/>
              </w:rPr>
            </w:pPr>
            <w:r w:rsidRPr="007462FE">
              <w:rPr>
                <w:rFonts w:ascii="Times New Roman" w:eastAsia="Times New Roman" w:hAnsi="Times New Roman" w:cs="Times New Roman"/>
                <w:b/>
                <w:bCs/>
                <w:color w:val="000000"/>
              </w:rPr>
              <w:t xml:space="preserve">General Toxicology </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proofErr w:type="spellStart"/>
            <w:r w:rsidRPr="007462FE">
              <w:rPr>
                <w:rFonts w:eastAsia="Times New Roman" w:cs="Calibri"/>
                <w:b/>
                <w:bCs/>
                <w:color w:val="000000"/>
              </w:rPr>
              <w:t>Gt</w:t>
            </w:r>
            <w:proofErr w:type="spellEnd"/>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43</w:t>
            </w:r>
          </w:p>
        </w:tc>
        <w:tc>
          <w:tcPr>
            <w:tcW w:w="907" w:type="dxa"/>
            <w:gridSpan w:val="2"/>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 xml:space="preserve">443 </w:t>
            </w:r>
            <w:proofErr w:type="spellStart"/>
            <w:r w:rsidRPr="007462FE">
              <w:rPr>
                <w:rFonts w:eastAsia="Times New Roman" w:cs="Calibri"/>
                <w:b/>
                <w:bCs/>
                <w:color w:val="000000"/>
              </w:rPr>
              <w:t>PtGt</w:t>
            </w:r>
            <w:proofErr w:type="spellEnd"/>
          </w:p>
        </w:tc>
      </w:tr>
      <w:tr w:rsidR="007462FE" w:rsidRPr="007462FE" w:rsidTr="007462FE">
        <w:trPr>
          <w:trHeight w:val="615"/>
        </w:trPr>
        <w:tc>
          <w:tcPr>
            <w:tcW w:w="94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jc w:val="right"/>
              <w:rPr>
                <w:rFonts w:eastAsia="Times New Roman" w:cs="Calibri"/>
                <w:b/>
                <w:bCs/>
                <w:color w:val="000000"/>
              </w:rPr>
            </w:pPr>
            <w:r w:rsidRPr="007462FE">
              <w:rPr>
                <w:rFonts w:eastAsia="Times New Roman" w:cs="Calibri"/>
                <w:b/>
                <w:bCs/>
                <w:color w:val="000000"/>
              </w:rPr>
              <w:t>Code college</w:t>
            </w:r>
          </w:p>
        </w:tc>
        <w:tc>
          <w:tcPr>
            <w:tcW w:w="2100" w:type="dxa"/>
            <w:gridSpan w:val="8"/>
            <w:tcBorders>
              <w:top w:val="single" w:sz="4" w:space="0" w:color="auto"/>
              <w:left w:val="nil"/>
              <w:bottom w:val="single" w:sz="4" w:space="0" w:color="auto"/>
              <w:right w:val="single" w:sz="4" w:space="0" w:color="auto"/>
            </w:tcBorders>
            <w:shd w:val="clear" w:color="auto" w:fill="D99594" w:themeFill="accent2" w:themeFillTint="99"/>
            <w:vAlign w:val="bottom"/>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The department name</w:t>
            </w:r>
          </w:p>
        </w:tc>
        <w:tc>
          <w:tcPr>
            <w:tcW w:w="713" w:type="dxa"/>
            <w:gridSpan w:val="2"/>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No.</w:t>
            </w:r>
          </w:p>
        </w:tc>
        <w:tc>
          <w:tcPr>
            <w:tcW w:w="1189" w:type="dxa"/>
            <w:gridSpan w:val="3"/>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ascii="Times New Roman" w:eastAsia="Times New Roman" w:hAnsi="Times New Roman" w:cs="Times New Roman"/>
                <w:b/>
                <w:bCs/>
                <w:color w:val="000000"/>
              </w:rPr>
            </w:pPr>
            <w:r w:rsidRPr="007462FE">
              <w:rPr>
                <w:rFonts w:ascii="Times New Roman" w:eastAsia="Times New Roman" w:hAnsi="Times New Roman" w:cs="Times New Roman"/>
                <w:b/>
                <w:bCs/>
                <w:color w:val="000000"/>
              </w:rPr>
              <w:t>Code</w:t>
            </w:r>
          </w:p>
        </w:tc>
        <w:tc>
          <w:tcPr>
            <w:tcW w:w="70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jc w:val="right"/>
              <w:rPr>
                <w:rFonts w:eastAsia="Times New Roman" w:cs="Calibri"/>
                <w:b/>
                <w:bCs/>
                <w:color w:val="000000"/>
              </w:rPr>
            </w:pPr>
            <w:r w:rsidRPr="007462FE">
              <w:rPr>
                <w:rFonts w:eastAsia="Times New Roman" w:cs="Calibri"/>
                <w:b/>
                <w:bCs/>
                <w:color w:val="000000"/>
              </w:rPr>
              <w:t>stage</w:t>
            </w:r>
          </w:p>
        </w:tc>
        <w:tc>
          <w:tcPr>
            <w:tcW w:w="1795" w:type="dxa"/>
            <w:gridSpan w:val="4"/>
            <w:tcBorders>
              <w:top w:val="single" w:sz="8" w:space="0" w:color="000000"/>
              <w:left w:val="nil"/>
              <w:bottom w:val="single" w:sz="8" w:space="0" w:color="000000"/>
              <w:right w:val="single" w:sz="8" w:space="0" w:color="000000"/>
            </w:tcBorders>
            <w:shd w:val="clear" w:color="auto" w:fill="D99594" w:themeFill="accent2" w:themeFillTint="99"/>
            <w:vAlign w:val="center"/>
            <w:hideMark/>
          </w:tcPr>
          <w:p w:rsidR="007462FE" w:rsidRPr="007462FE" w:rsidRDefault="007462FE" w:rsidP="007462FE">
            <w:pPr>
              <w:spacing w:after="0" w:line="240" w:lineRule="auto"/>
              <w:rPr>
                <w:rFonts w:ascii="Times New Roman" w:eastAsia="Times New Roman" w:hAnsi="Times New Roman" w:cs="Times New Roman"/>
                <w:b/>
                <w:bCs/>
                <w:color w:val="000000"/>
              </w:rPr>
            </w:pPr>
            <w:r w:rsidRPr="007462FE">
              <w:rPr>
                <w:rFonts w:ascii="Times New Roman" w:eastAsia="Times New Roman" w:hAnsi="Times New Roman" w:cs="Times New Roman"/>
                <w:b/>
                <w:bCs/>
                <w:color w:val="000000"/>
              </w:rPr>
              <w:t>The course name</w:t>
            </w:r>
          </w:p>
        </w:tc>
        <w:tc>
          <w:tcPr>
            <w:tcW w:w="61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No.</w:t>
            </w:r>
          </w:p>
        </w:tc>
        <w:tc>
          <w:tcPr>
            <w:tcW w:w="68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Code</w:t>
            </w:r>
          </w:p>
        </w:tc>
        <w:tc>
          <w:tcPr>
            <w:tcW w:w="907" w:type="dxa"/>
            <w:gridSpan w:val="2"/>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Course Title</w:t>
            </w:r>
          </w:p>
        </w:tc>
      </w:tr>
      <w:tr w:rsidR="007462FE" w:rsidRPr="007462FE" w:rsidTr="007462FE">
        <w:trPr>
          <w:trHeight w:val="240"/>
        </w:trPr>
        <w:tc>
          <w:tcPr>
            <w:tcW w:w="9645" w:type="dxa"/>
            <w:gridSpan w:val="24"/>
            <w:tcBorders>
              <w:top w:val="single" w:sz="4" w:space="0" w:color="auto"/>
              <w:left w:val="single" w:sz="4" w:space="0" w:color="auto"/>
              <w:bottom w:val="nil"/>
              <w:right w:val="single" w:sz="4" w:space="0" w:color="000000"/>
            </w:tcBorders>
            <w:shd w:val="clear" w:color="000000" w:fill="C5D9F1"/>
            <w:vAlign w:val="center"/>
            <w:hideMark/>
          </w:tcPr>
          <w:p w:rsidR="007462FE" w:rsidRPr="007462FE" w:rsidRDefault="007462FE" w:rsidP="007462FE">
            <w:pPr>
              <w:spacing w:after="0" w:line="240" w:lineRule="auto"/>
              <w:jc w:val="center"/>
              <w:rPr>
                <w:rFonts w:eastAsia="Times New Roman" w:cs="Calibri"/>
                <w:b/>
                <w:bCs/>
                <w:color w:val="000000"/>
                <w:sz w:val="16"/>
                <w:szCs w:val="16"/>
              </w:rPr>
            </w:pPr>
            <w:r w:rsidRPr="007462FE">
              <w:rPr>
                <w:rFonts w:eastAsia="Times New Roman" w:cs="Calibri"/>
                <w:b/>
                <w:bCs/>
                <w:color w:val="000000"/>
                <w:sz w:val="16"/>
                <w:szCs w:val="16"/>
              </w:rPr>
              <w:t>1st Semester</w:t>
            </w:r>
          </w:p>
        </w:tc>
      </w:tr>
      <w:tr w:rsidR="007462FE" w:rsidRPr="007462FE" w:rsidTr="007462FE">
        <w:trPr>
          <w:trHeight w:val="6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jc w:val="right"/>
              <w:rPr>
                <w:rFonts w:eastAsia="Times New Roman" w:cs="Calibri"/>
                <w:b/>
                <w:bCs/>
                <w:color w:val="000000"/>
              </w:rPr>
            </w:pPr>
            <w:r w:rsidRPr="007462FE">
              <w:rPr>
                <w:rFonts w:eastAsia="Times New Roman" w:cs="Calibri"/>
                <w:b/>
                <w:bCs/>
                <w:color w:val="000000"/>
              </w:rPr>
              <w:t>1003</w:t>
            </w:r>
          </w:p>
        </w:tc>
        <w:tc>
          <w:tcPr>
            <w:tcW w:w="2299" w:type="dxa"/>
            <w:gridSpan w:val="6"/>
            <w:tcBorders>
              <w:top w:val="single" w:sz="4" w:space="0" w:color="auto"/>
              <w:left w:val="nil"/>
              <w:bottom w:val="single" w:sz="4" w:space="0" w:color="auto"/>
              <w:right w:val="single" w:sz="4" w:space="0" w:color="auto"/>
            </w:tcBorders>
            <w:shd w:val="clear" w:color="auto" w:fill="auto"/>
            <w:vAlign w:val="bottom"/>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Pharmacology and toxicology</w:t>
            </w:r>
          </w:p>
        </w:tc>
        <w:tc>
          <w:tcPr>
            <w:tcW w:w="795" w:type="dxa"/>
            <w:gridSpan w:val="5"/>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proofErr w:type="spellStart"/>
            <w:r w:rsidRPr="007462FE">
              <w:rPr>
                <w:rFonts w:eastAsia="Times New Roman" w:cs="Calibri"/>
                <w:b/>
                <w:bCs/>
                <w:color w:val="000000"/>
              </w:rPr>
              <w:t>Pt</w:t>
            </w:r>
            <w:proofErr w:type="spellEnd"/>
          </w:p>
        </w:tc>
        <w:tc>
          <w:tcPr>
            <w:tcW w:w="1189" w:type="dxa"/>
            <w:gridSpan w:val="3"/>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ascii="Times New Roman" w:eastAsia="Times New Roman" w:hAnsi="Times New Roman" w:cs="Times New Roman"/>
                <w:b/>
                <w:bCs/>
                <w:color w:val="000000"/>
              </w:rPr>
            </w:pPr>
            <w:r w:rsidRPr="007462FE">
              <w:rPr>
                <w:rFonts w:ascii="Times New Roman" w:eastAsia="Times New Roman" w:hAnsi="Times New Roman" w:cs="Times New Roman"/>
                <w:b/>
                <w:bCs/>
                <w:color w:val="000000"/>
              </w:rPr>
              <w:t>01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jc w:val="right"/>
              <w:rPr>
                <w:rFonts w:eastAsia="Times New Roman" w:cs="Calibri"/>
                <w:b/>
                <w:bCs/>
                <w:color w:val="000000"/>
              </w:rPr>
            </w:pPr>
            <w:r w:rsidRPr="007462FE">
              <w:rPr>
                <w:rFonts w:eastAsia="Times New Roman" w:cs="Calibri"/>
                <w:b/>
                <w:bCs/>
                <w:color w:val="000000"/>
              </w:rPr>
              <w:t>5</w:t>
            </w:r>
          </w:p>
        </w:tc>
        <w:tc>
          <w:tcPr>
            <w:tcW w:w="1795" w:type="dxa"/>
            <w:gridSpan w:val="4"/>
            <w:tcBorders>
              <w:top w:val="nil"/>
              <w:left w:val="nil"/>
              <w:bottom w:val="single" w:sz="8" w:space="0" w:color="000000"/>
              <w:right w:val="single" w:sz="8" w:space="0" w:color="000000"/>
            </w:tcBorders>
            <w:shd w:val="clear" w:color="auto" w:fill="auto"/>
            <w:vAlign w:val="center"/>
            <w:hideMark/>
          </w:tcPr>
          <w:p w:rsidR="007462FE" w:rsidRPr="007462FE" w:rsidRDefault="007462FE" w:rsidP="007462FE">
            <w:pPr>
              <w:spacing w:after="0" w:line="240" w:lineRule="auto"/>
              <w:rPr>
                <w:rFonts w:ascii="Times New Roman" w:eastAsia="Times New Roman" w:hAnsi="Times New Roman" w:cs="Times New Roman"/>
                <w:b/>
                <w:bCs/>
                <w:color w:val="000000"/>
              </w:rPr>
            </w:pPr>
            <w:r w:rsidRPr="007462FE">
              <w:rPr>
                <w:rFonts w:ascii="Times New Roman" w:eastAsia="Times New Roman" w:hAnsi="Times New Roman" w:cs="Times New Roman"/>
                <w:b/>
                <w:bCs/>
                <w:color w:val="000000"/>
              </w:rPr>
              <w:t>Clinical Toxicology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Ct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50</w:t>
            </w:r>
          </w:p>
        </w:tc>
        <w:tc>
          <w:tcPr>
            <w:tcW w:w="907" w:type="dxa"/>
            <w:gridSpan w:val="2"/>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 xml:space="preserve">550 </w:t>
            </w:r>
            <w:proofErr w:type="spellStart"/>
            <w:r w:rsidRPr="007462FE">
              <w:rPr>
                <w:rFonts w:eastAsia="Times New Roman" w:cs="Calibri"/>
                <w:b/>
                <w:bCs/>
                <w:color w:val="000000"/>
              </w:rPr>
              <w:t>PtCt</w:t>
            </w:r>
            <w:proofErr w:type="spellEnd"/>
          </w:p>
        </w:tc>
      </w:tr>
      <w:tr w:rsidR="007462FE" w:rsidRPr="007462FE" w:rsidTr="007462FE">
        <w:trPr>
          <w:trHeight w:val="6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jc w:val="right"/>
              <w:rPr>
                <w:rFonts w:eastAsia="Times New Roman" w:cs="Calibri"/>
                <w:b/>
                <w:bCs/>
                <w:color w:val="000000"/>
              </w:rPr>
            </w:pPr>
            <w:r w:rsidRPr="007462FE">
              <w:rPr>
                <w:rFonts w:eastAsia="Times New Roman" w:cs="Calibri"/>
                <w:b/>
                <w:bCs/>
                <w:color w:val="000000"/>
              </w:rPr>
              <w:t>1003</w:t>
            </w:r>
          </w:p>
        </w:tc>
        <w:tc>
          <w:tcPr>
            <w:tcW w:w="2299" w:type="dxa"/>
            <w:gridSpan w:val="6"/>
            <w:tcBorders>
              <w:top w:val="single" w:sz="4" w:space="0" w:color="auto"/>
              <w:left w:val="nil"/>
              <w:bottom w:val="single" w:sz="4" w:space="0" w:color="auto"/>
              <w:right w:val="single" w:sz="4" w:space="0" w:color="auto"/>
            </w:tcBorders>
            <w:shd w:val="clear" w:color="auto" w:fill="auto"/>
            <w:vAlign w:val="bottom"/>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For all departments</w:t>
            </w:r>
          </w:p>
        </w:tc>
        <w:tc>
          <w:tcPr>
            <w:tcW w:w="795" w:type="dxa"/>
            <w:gridSpan w:val="5"/>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 </w:t>
            </w:r>
          </w:p>
        </w:tc>
        <w:tc>
          <w:tcPr>
            <w:tcW w:w="1189" w:type="dxa"/>
            <w:gridSpan w:val="3"/>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ascii="Times New Roman" w:eastAsia="Times New Roman" w:hAnsi="Times New Roman" w:cs="Times New Roman"/>
                <w:b/>
                <w:bCs/>
                <w:color w:val="000000"/>
              </w:rPr>
            </w:pPr>
            <w:r w:rsidRPr="007462FE">
              <w:rPr>
                <w:rFonts w:ascii="Times New Roman" w:eastAsia="Times New Roman" w:hAnsi="Times New Roman" w:cs="Times New Roman"/>
                <w:b/>
                <w:bCs/>
                <w:color w:val="000000"/>
              </w:rPr>
              <w:t>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jc w:val="right"/>
              <w:rPr>
                <w:rFonts w:eastAsia="Times New Roman" w:cs="Calibri"/>
                <w:b/>
                <w:bCs/>
                <w:color w:val="000000"/>
              </w:rPr>
            </w:pPr>
            <w:r w:rsidRPr="007462FE">
              <w:rPr>
                <w:rFonts w:eastAsia="Times New Roman" w:cs="Calibri"/>
                <w:b/>
                <w:bCs/>
                <w:color w:val="000000"/>
              </w:rPr>
              <w:t>5</w:t>
            </w:r>
          </w:p>
        </w:tc>
        <w:tc>
          <w:tcPr>
            <w:tcW w:w="1795" w:type="dxa"/>
            <w:gridSpan w:val="4"/>
            <w:tcBorders>
              <w:top w:val="nil"/>
              <w:left w:val="nil"/>
              <w:bottom w:val="single" w:sz="8" w:space="0" w:color="000000"/>
              <w:right w:val="single" w:sz="8" w:space="0" w:color="000000"/>
            </w:tcBorders>
            <w:shd w:val="clear" w:color="auto" w:fill="auto"/>
            <w:vAlign w:val="center"/>
            <w:hideMark/>
          </w:tcPr>
          <w:p w:rsidR="007462FE" w:rsidRPr="007462FE" w:rsidRDefault="007462FE" w:rsidP="007462FE">
            <w:pPr>
              <w:spacing w:after="0" w:line="240" w:lineRule="auto"/>
              <w:rPr>
                <w:rFonts w:ascii="Times New Roman" w:eastAsia="Times New Roman" w:hAnsi="Times New Roman" w:cs="Times New Roman"/>
                <w:b/>
                <w:bCs/>
                <w:color w:val="000000"/>
              </w:rPr>
            </w:pPr>
            <w:r w:rsidRPr="007462FE">
              <w:rPr>
                <w:rFonts w:ascii="Times New Roman" w:eastAsia="Times New Roman" w:hAnsi="Times New Roman" w:cs="Times New Roman"/>
                <w:b/>
                <w:bCs/>
                <w:color w:val="000000"/>
              </w:rPr>
              <w:t>Project**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proofErr w:type="spellStart"/>
            <w:r w:rsidRPr="007462FE">
              <w:rPr>
                <w:rFonts w:eastAsia="Times New Roman" w:cs="Calibri"/>
                <w:b/>
                <w:bCs/>
                <w:color w:val="000000"/>
              </w:rPr>
              <w:t>Pr</w:t>
            </w:r>
            <w:proofErr w:type="spellEnd"/>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51</w:t>
            </w:r>
          </w:p>
        </w:tc>
        <w:tc>
          <w:tcPr>
            <w:tcW w:w="907" w:type="dxa"/>
            <w:gridSpan w:val="2"/>
            <w:tcBorders>
              <w:top w:val="single" w:sz="4" w:space="0" w:color="auto"/>
              <w:left w:val="nil"/>
              <w:bottom w:val="single" w:sz="4" w:space="0" w:color="auto"/>
              <w:right w:val="single" w:sz="4" w:space="0" w:color="auto"/>
            </w:tcBorders>
            <w:shd w:val="clear" w:color="auto" w:fill="auto"/>
            <w:vAlign w:val="center"/>
            <w:hideMark/>
          </w:tcPr>
          <w:p w:rsidR="007462FE" w:rsidRPr="007462FE" w:rsidRDefault="007462FE" w:rsidP="007462FE">
            <w:pPr>
              <w:spacing w:after="0" w:line="240" w:lineRule="auto"/>
              <w:rPr>
                <w:rFonts w:eastAsia="Times New Roman" w:cs="Calibri"/>
                <w:b/>
                <w:bCs/>
                <w:color w:val="000000"/>
              </w:rPr>
            </w:pPr>
            <w:r w:rsidRPr="007462FE">
              <w:rPr>
                <w:rFonts w:eastAsia="Times New Roman" w:cs="Calibri"/>
                <w:b/>
                <w:bCs/>
                <w:color w:val="000000"/>
              </w:rPr>
              <w:t xml:space="preserve">551 </w:t>
            </w:r>
            <w:proofErr w:type="spellStart"/>
            <w:r w:rsidRPr="007462FE">
              <w:rPr>
                <w:rFonts w:eastAsia="Times New Roman" w:cs="Calibri"/>
                <w:b/>
                <w:bCs/>
                <w:color w:val="000000"/>
              </w:rPr>
              <w:t>Pr</w:t>
            </w:r>
            <w:proofErr w:type="spellEnd"/>
          </w:p>
        </w:tc>
      </w:tr>
    </w:tbl>
    <w:p w:rsidR="007462FE" w:rsidRPr="007462FE" w:rsidRDefault="007462FE" w:rsidP="007462FE">
      <w:pPr>
        <w:spacing w:after="0" w:line="240" w:lineRule="auto"/>
        <w:rPr>
          <w:rFonts w:eastAsia="Times New Roman" w:cs="Calibri"/>
          <w:b/>
          <w:bCs/>
          <w:color w:val="000000"/>
          <w:sz w:val="16"/>
          <w:szCs w:val="16"/>
        </w:rPr>
      </w:pPr>
    </w:p>
    <w:p w:rsidR="007462FE" w:rsidRDefault="007462FE" w:rsidP="004578F6">
      <w:pPr>
        <w:autoSpaceDE w:val="0"/>
        <w:autoSpaceDN w:val="0"/>
        <w:adjustRightInd w:val="0"/>
        <w:spacing w:after="0" w:line="360" w:lineRule="auto"/>
        <w:rPr>
          <w:rFonts w:ascii="Times New Roman" w:hAnsi="Times New Roman" w:cs="Times New Roman"/>
          <w:noProof/>
          <w:color w:val="000000"/>
          <w:sz w:val="28"/>
          <w:szCs w:val="28"/>
        </w:rPr>
      </w:pPr>
    </w:p>
    <w:p w:rsidR="004578F6" w:rsidRDefault="004578F6" w:rsidP="004578F6">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934710" cy="36233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3623310"/>
                    </a:xfrm>
                    <a:prstGeom prst="rect">
                      <a:avLst/>
                    </a:prstGeom>
                    <a:noFill/>
                    <a:ln>
                      <a:noFill/>
                    </a:ln>
                  </pic:spPr>
                </pic:pic>
              </a:graphicData>
            </a:graphic>
          </wp:inline>
        </w:drawing>
      </w:r>
    </w:p>
    <w:p w:rsidR="004578F6" w:rsidRDefault="004578F6" w:rsidP="004578F6">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Figure 2: Department’s Credit distribution compared to the total credits of the College of Pharmacy.</w:t>
      </w:r>
    </w:p>
    <w:p w:rsidR="004578F6" w:rsidRPr="00637E8F" w:rsidRDefault="004578F6" w:rsidP="004578F6">
      <w:pPr>
        <w:outlineLvl w:val="0"/>
        <w:rPr>
          <w:rFonts w:ascii="Times New Roman" w:hAnsi="Times New Roman" w:cs="Times New Roman"/>
          <w:b/>
          <w:bCs/>
          <w:sz w:val="28"/>
          <w:szCs w:val="28"/>
        </w:rPr>
      </w:pPr>
      <w:r w:rsidRPr="00637E8F">
        <w:rPr>
          <w:rFonts w:ascii="Times New Roman" w:hAnsi="Times New Roman" w:cs="Times New Roman"/>
          <w:b/>
          <w:bCs/>
          <w:sz w:val="28"/>
          <w:szCs w:val="28"/>
        </w:rPr>
        <w:t>SWOT Analysis for pharmacology and toxicology Program</w:t>
      </w:r>
    </w:p>
    <w:p w:rsidR="004578F6" w:rsidRPr="00863D32" w:rsidRDefault="004578F6" w:rsidP="00C66E87">
      <w:pPr>
        <w:autoSpaceDE w:val="0"/>
        <w:autoSpaceDN w:val="0"/>
        <w:adjustRightInd w:val="0"/>
        <w:spacing w:after="0" w:line="360" w:lineRule="auto"/>
        <w:jc w:val="both"/>
        <w:rPr>
          <w:rFonts w:ascii="Times New Roman" w:hAnsi="Times New Roman" w:cs="Times New Roman"/>
          <w:color w:val="000000"/>
          <w:sz w:val="28"/>
          <w:szCs w:val="28"/>
        </w:rPr>
      </w:pPr>
      <w:r w:rsidRPr="00863D32">
        <w:rPr>
          <w:rFonts w:ascii="Times New Roman" w:hAnsi="Times New Roman" w:cs="Times New Roman"/>
          <w:color w:val="000000"/>
          <w:sz w:val="28"/>
          <w:szCs w:val="28"/>
        </w:rPr>
        <w:lastRenderedPageBreak/>
        <w:t xml:space="preserve">SWOT </w:t>
      </w:r>
      <w:r w:rsidR="00C66E87">
        <w:rPr>
          <w:rFonts w:ascii="Times New Roman" w:hAnsi="Times New Roman" w:cs="Times New Roman"/>
          <w:color w:val="000000"/>
          <w:sz w:val="28"/>
          <w:szCs w:val="28"/>
        </w:rPr>
        <w:t>a</w:t>
      </w:r>
      <w:r w:rsidR="00C66E87" w:rsidRPr="00863D32">
        <w:rPr>
          <w:rFonts w:ascii="Times New Roman" w:hAnsi="Times New Roman" w:cs="Times New Roman"/>
          <w:color w:val="000000"/>
          <w:sz w:val="28"/>
          <w:szCs w:val="28"/>
        </w:rPr>
        <w:t>nalysis it</w:t>
      </w:r>
      <w:r w:rsidRPr="00863D32">
        <w:rPr>
          <w:rFonts w:ascii="Times New Roman" w:hAnsi="Times New Roman" w:cs="Times New Roman"/>
          <w:color w:val="000000"/>
          <w:sz w:val="28"/>
          <w:szCs w:val="28"/>
        </w:rPr>
        <w:t xml:space="preserve"> is a strategic planning method used to evaluate the Strengths, Weaknesses, Opportunities, and Threats involved in any organization. It involves specifying the objectives of the project and identifying the internal and external factors that are favorable and unfavorable to achieving those objectives:</w:t>
      </w:r>
    </w:p>
    <w:p w:rsidR="004578F6" w:rsidRPr="00863D32" w:rsidRDefault="004578F6" w:rsidP="00C66E87">
      <w:pPr>
        <w:autoSpaceDE w:val="0"/>
        <w:autoSpaceDN w:val="0"/>
        <w:adjustRightInd w:val="0"/>
        <w:spacing w:after="0" w:line="360" w:lineRule="auto"/>
        <w:jc w:val="both"/>
        <w:rPr>
          <w:rFonts w:ascii="Times New Roman" w:hAnsi="Times New Roman" w:cs="Times New Roman"/>
          <w:color w:val="000000"/>
          <w:sz w:val="28"/>
          <w:szCs w:val="28"/>
        </w:rPr>
      </w:pPr>
      <w:r w:rsidRPr="00863D32">
        <w:rPr>
          <w:rFonts w:ascii="Times New Roman" w:hAnsi="Times New Roman" w:cs="Times New Roman"/>
          <w:color w:val="000000"/>
          <w:sz w:val="28"/>
          <w:szCs w:val="28"/>
        </w:rPr>
        <w:t>A closer examination of the SWOT analysis reveals that college strategic plan, including pharmacology and toxicology Program, should focus on the improvements that are related to students, teaching methods, faculty, and facilities. Therefore, the following strategic objectives have been developed to address the weaknesses and threats related to various aspects of those issues…</w:t>
      </w:r>
    </w:p>
    <w:p w:rsidR="004578F6" w:rsidRPr="00863D32" w:rsidRDefault="004578F6" w:rsidP="00C66E87">
      <w:pPr>
        <w:autoSpaceDE w:val="0"/>
        <w:autoSpaceDN w:val="0"/>
        <w:adjustRightInd w:val="0"/>
        <w:spacing w:after="0" w:line="360" w:lineRule="auto"/>
        <w:jc w:val="both"/>
        <w:rPr>
          <w:rFonts w:ascii="Times New Roman" w:hAnsi="Times New Roman" w:cs="Times New Roman"/>
          <w:color w:val="000000"/>
          <w:sz w:val="28"/>
          <w:szCs w:val="28"/>
        </w:rPr>
      </w:pPr>
      <w:r w:rsidRPr="00863D32">
        <w:rPr>
          <w:rFonts w:ascii="Times New Roman" w:hAnsi="Times New Roman" w:cs="Times New Roman"/>
          <w:color w:val="000000"/>
          <w:sz w:val="28"/>
          <w:szCs w:val="28"/>
        </w:rPr>
        <w:t xml:space="preserve"> 1. Recruit, nurture and retain outstanding students. </w:t>
      </w:r>
    </w:p>
    <w:p w:rsidR="004578F6" w:rsidRPr="00863D32" w:rsidRDefault="004578F6" w:rsidP="004578F6">
      <w:pPr>
        <w:autoSpaceDE w:val="0"/>
        <w:autoSpaceDN w:val="0"/>
        <w:adjustRightInd w:val="0"/>
        <w:spacing w:after="0" w:line="360" w:lineRule="auto"/>
        <w:jc w:val="both"/>
        <w:rPr>
          <w:rFonts w:ascii="Times New Roman" w:hAnsi="Times New Roman" w:cs="Times New Roman"/>
          <w:color w:val="000000"/>
          <w:sz w:val="28"/>
          <w:szCs w:val="28"/>
        </w:rPr>
      </w:pPr>
      <w:r w:rsidRPr="00863D32">
        <w:rPr>
          <w:rFonts w:ascii="Times New Roman" w:hAnsi="Times New Roman" w:cs="Times New Roman"/>
          <w:color w:val="000000"/>
          <w:sz w:val="28"/>
          <w:szCs w:val="28"/>
        </w:rPr>
        <w:t xml:space="preserve">2. Promote a strong sense of community and collegiality among the students, faculty, staff and alumni. </w:t>
      </w:r>
    </w:p>
    <w:p w:rsidR="004578F6" w:rsidRPr="00863D32" w:rsidRDefault="004578F6" w:rsidP="004578F6">
      <w:pPr>
        <w:autoSpaceDE w:val="0"/>
        <w:autoSpaceDN w:val="0"/>
        <w:adjustRightInd w:val="0"/>
        <w:spacing w:after="0" w:line="360" w:lineRule="auto"/>
        <w:jc w:val="both"/>
        <w:rPr>
          <w:rFonts w:ascii="Times New Roman" w:hAnsi="Times New Roman" w:cs="Times New Roman"/>
          <w:color w:val="000000"/>
          <w:sz w:val="28"/>
          <w:szCs w:val="28"/>
        </w:rPr>
      </w:pPr>
      <w:r w:rsidRPr="00863D32">
        <w:rPr>
          <w:rFonts w:ascii="Times New Roman" w:hAnsi="Times New Roman" w:cs="Times New Roman"/>
          <w:color w:val="000000"/>
          <w:sz w:val="28"/>
          <w:szCs w:val="28"/>
        </w:rPr>
        <w:t xml:space="preserve">3. Improve teaching and learning through continuous assessment. </w:t>
      </w:r>
    </w:p>
    <w:p w:rsidR="004578F6" w:rsidRDefault="004578F6" w:rsidP="004578F6">
      <w:pPr>
        <w:rPr>
          <w:rFonts w:ascii="Times New Roman" w:hAnsi="Times New Roman" w:cs="Times New Roman"/>
          <w:color w:val="000000"/>
          <w:sz w:val="28"/>
          <w:szCs w:val="28"/>
        </w:rPr>
      </w:pPr>
      <w:r w:rsidRPr="00863D32">
        <w:rPr>
          <w:rFonts w:ascii="Times New Roman" w:hAnsi="Times New Roman" w:cs="Times New Roman"/>
          <w:color w:val="000000"/>
          <w:sz w:val="28"/>
          <w:szCs w:val="28"/>
        </w:rPr>
        <w:t>4. Promote research and consultation that address the immediate and long-term needs of the society.</w:t>
      </w:r>
    </w:p>
    <w:p w:rsidR="004578F6" w:rsidRPr="00F4295D" w:rsidRDefault="004578F6" w:rsidP="004578F6">
      <w:pPr>
        <w:rPr>
          <w:rFonts w:ascii="Times New Roman" w:hAnsi="Times New Roman" w:cs="Times New Roman"/>
          <w:color w:val="000000"/>
          <w:sz w:val="28"/>
          <w:szCs w:val="28"/>
        </w:rPr>
      </w:pPr>
      <w:r w:rsidRPr="00F4295D">
        <w:rPr>
          <w:rFonts w:ascii="Times New Roman" w:hAnsi="Times New Roman" w:cs="Times New Roman"/>
          <w:color w:val="000000"/>
          <w:sz w:val="28"/>
          <w:szCs w:val="28"/>
        </w:rPr>
        <w:t xml:space="preserve">SWOT analysis for the </w:t>
      </w:r>
      <w:proofErr w:type="spellStart"/>
      <w:r w:rsidR="00C66E87" w:rsidRPr="00F4295D">
        <w:rPr>
          <w:rFonts w:ascii="Times New Roman" w:hAnsi="Times New Roman" w:cs="Times New Roman"/>
          <w:color w:val="000000"/>
          <w:sz w:val="28"/>
          <w:szCs w:val="28"/>
        </w:rPr>
        <w:t>students</w:t>
      </w:r>
      <w:proofErr w:type="gramStart"/>
      <w:r w:rsidR="00C66E87" w:rsidRPr="00F4295D">
        <w:rPr>
          <w:rFonts w:ascii="Times New Roman" w:hAnsi="Times New Roman" w:cs="Times New Roman"/>
          <w:sz w:val="28"/>
          <w:szCs w:val="28"/>
        </w:rPr>
        <w:t>,curriculum</w:t>
      </w:r>
      <w:proofErr w:type="spellEnd"/>
      <w:proofErr w:type="gramEnd"/>
      <w:r w:rsidR="00C66E87" w:rsidRPr="00F4295D">
        <w:rPr>
          <w:rFonts w:ascii="Times New Roman" w:hAnsi="Times New Roman" w:cs="Times New Roman"/>
          <w:sz w:val="28"/>
          <w:szCs w:val="28"/>
        </w:rPr>
        <w:t>,</w:t>
      </w:r>
      <w:r w:rsidRPr="00F4295D">
        <w:rPr>
          <w:rFonts w:ascii="Times New Roman" w:hAnsi="Times New Roman" w:cs="Times New Roman"/>
          <w:sz w:val="28"/>
          <w:szCs w:val="28"/>
        </w:rPr>
        <w:t xml:space="preserve"> faculty </w:t>
      </w:r>
      <w:r>
        <w:rPr>
          <w:rFonts w:ascii="Times New Roman" w:hAnsi="Times New Roman" w:cs="Times New Roman"/>
          <w:sz w:val="28"/>
          <w:szCs w:val="28"/>
          <w:lang w:bidi="ar-IQ"/>
        </w:rPr>
        <w:t xml:space="preserve">and </w:t>
      </w:r>
      <w:r w:rsidRPr="00F4295D">
        <w:rPr>
          <w:rFonts w:ascii="Times New Roman" w:hAnsi="Times New Roman" w:cs="Times New Roman"/>
          <w:sz w:val="28"/>
          <w:szCs w:val="28"/>
        </w:rPr>
        <w:t>research of the department</w:t>
      </w:r>
      <w:r>
        <w:rPr>
          <w:rFonts w:ascii="Times New Roman" w:hAnsi="Times New Roman" w:cs="Times New Roman"/>
          <w:sz w:val="28"/>
          <w:szCs w:val="28"/>
        </w:rPr>
        <w:t xml:space="preserve"> summarize in the following table (4-7). </w:t>
      </w:r>
    </w:p>
    <w:p w:rsidR="004578F6" w:rsidRPr="00637E8F" w:rsidRDefault="00C66E87" w:rsidP="004578F6">
      <w:pPr>
        <w:outlineLvl w:val="0"/>
        <w:rPr>
          <w:rFonts w:ascii="Times New Roman" w:hAnsi="Times New Roman" w:cs="Times New Roman"/>
          <w:b/>
          <w:bCs/>
          <w:color w:val="000000"/>
          <w:sz w:val="24"/>
          <w:szCs w:val="24"/>
        </w:rPr>
      </w:pPr>
      <w:r w:rsidRPr="00637E8F">
        <w:rPr>
          <w:rFonts w:ascii="Times New Roman" w:hAnsi="Times New Roman" w:cs="Times New Roman"/>
          <w:b/>
          <w:bCs/>
          <w:color w:val="000000"/>
          <w:sz w:val="24"/>
          <w:szCs w:val="24"/>
        </w:rPr>
        <w:t>Table (</w:t>
      </w:r>
      <w:r w:rsidR="004578F6">
        <w:rPr>
          <w:rFonts w:ascii="Times New Roman" w:hAnsi="Times New Roman" w:cs="Times New Roman"/>
          <w:b/>
          <w:bCs/>
          <w:color w:val="000000"/>
          <w:sz w:val="24"/>
          <w:szCs w:val="24"/>
        </w:rPr>
        <w:t>4</w:t>
      </w:r>
      <w:r w:rsidR="004578F6" w:rsidRPr="00637E8F">
        <w:rPr>
          <w:rFonts w:ascii="Times New Roman" w:hAnsi="Times New Roman" w:cs="Times New Roman"/>
          <w:b/>
          <w:bCs/>
          <w:color w:val="000000"/>
          <w:sz w:val="24"/>
          <w:szCs w:val="24"/>
        </w:rPr>
        <w:t>) shows the SWOT analysis for the students.</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0"/>
        <w:gridCol w:w="4570"/>
      </w:tblGrid>
      <w:tr w:rsidR="004578F6" w:rsidRPr="00B260E6" w:rsidTr="00991D1C">
        <w:trPr>
          <w:trHeight w:val="107"/>
        </w:trPr>
        <w:tc>
          <w:tcPr>
            <w:tcW w:w="4570" w:type="dxa"/>
          </w:tcPr>
          <w:p w:rsidR="004578F6" w:rsidRPr="00F4295D" w:rsidRDefault="004578F6" w:rsidP="00991D1C">
            <w:pPr>
              <w:rPr>
                <w:rFonts w:ascii="Times New Roman" w:hAnsi="Times New Roman" w:cs="Times New Roman"/>
                <w:color w:val="000000"/>
                <w:sz w:val="28"/>
                <w:szCs w:val="28"/>
              </w:rPr>
            </w:pPr>
            <w:r w:rsidRPr="00F4295D">
              <w:rPr>
                <w:rFonts w:ascii="Times New Roman" w:hAnsi="Times New Roman" w:cs="Times New Roman"/>
                <w:color w:val="000000"/>
                <w:sz w:val="28"/>
                <w:szCs w:val="28"/>
              </w:rPr>
              <w:t>S</w:t>
            </w:r>
            <w:r w:rsidR="009A0440" w:rsidRPr="00F4295D">
              <w:rPr>
                <w:rFonts w:ascii="Times New Roman" w:hAnsi="Times New Roman" w:cs="Times New Roman"/>
                <w:color w:val="000000"/>
                <w:sz w:val="28"/>
                <w:szCs w:val="28"/>
              </w:rPr>
              <w:t xml:space="preserve">trengths (internal) </w:t>
            </w:r>
          </w:p>
        </w:tc>
        <w:tc>
          <w:tcPr>
            <w:tcW w:w="4570" w:type="dxa"/>
          </w:tcPr>
          <w:p w:rsidR="004578F6" w:rsidRPr="00F4295D" w:rsidRDefault="004578F6" w:rsidP="00991D1C">
            <w:pPr>
              <w:rPr>
                <w:rFonts w:ascii="Times New Roman" w:hAnsi="Times New Roman" w:cs="Times New Roman"/>
                <w:sz w:val="28"/>
                <w:szCs w:val="28"/>
              </w:rPr>
            </w:pPr>
            <w:r w:rsidRPr="00F4295D">
              <w:rPr>
                <w:rFonts w:ascii="Times New Roman" w:hAnsi="Times New Roman" w:cs="Times New Roman"/>
                <w:sz w:val="28"/>
                <w:szCs w:val="28"/>
              </w:rPr>
              <w:t>W</w:t>
            </w:r>
            <w:r w:rsidR="009A0440" w:rsidRPr="00F4295D">
              <w:rPr>
                <w:rFonts w:ascii="Times New Roman" w:hAnsi="Times New Roman" w:cs="Times New Roman"/>
                <w:sz w:val="28"/>
                <w:szCs w:val="28"/>
              </w:rPr>
              <w:t xml:space="preserve">eaknesses (internal) </w:t>
            </w:r>
          </w:p>
        </w:tc>
      </w:tr>
      <w:tr w:rsidR="004578F6" w:rsidRPr="00B260E6" w:rsidTr="00991D1C">
        <w:trPr>
          <w:trHeight w:val="1931"/>
        </w:trPr>
        <w:tc>
          <w:tcPr>
            <w:tcW w:w="4570" w:type="dxa"/>
          </w:tcPr>
          <w:p w:rsidR="004578F6" w:rsidRPr="00637E8F" w:rsidRDefault="004578F6" w:rsidP="00991D1C">
            <w:pPr>
              <w:rPr>
                <w:rFonts w:ascii="Times New Roman" w:hAnsi="Times New Roman" w:cs="Times New Roman"/>
                <w:color w:val="000000"/>
                <w:sz w:val="28"/>
                <w:szCs w:val="28"/>
              </w:rPr>
            </w:pPr>
            <w:r w:rsidRPr="00637E8F">
              <w:rPr>
                <w:rFonts w:ascii="Times New Roman" w:hAnsi="Times New Roman" w:cs="Times New Roman"/>
                <w:color w:val="000000"/>
                <w:sz w:val="28"/>
                <w:szCs w:val="28"/>
              </w:rPr>
              <w:t>1- Provides a learning environment which enables students to obtain strong foundation of pharmacology and toxicology knowledge, laboratory skills, and problem solving skills.</w:t>
            </w:r>
          </w:p>
          <w:p w:rsidR="004578F6" w:rsidRPr="00637E8F" w:rsidRDefault="004578F6" w:rsidP="00991D1C">
            <w:pPr>
              <w:rPr>
                <w:rFonts w:ascii="Times New Roman" w:hAnsi="Times New Roman" w:cs="Times New Roman"/>
                <w:color w:val="000000"/>
                <w:sz w:val="28"/>
                <w:szCs w:val="28"/>
              </w:rPr>
            </w:pPr>
            <w:r w:rsidRPr="00637E8F">
              <w:rPr>
                <w:rFonts w:ascii="Times New Roman" w:hAnsi="Times New Roman" w:cs="Times New Roman"/>
                <w:color w:val="000000"/>
                <w:sz w:val="28"/>
                <w:szCs w:val="28"/>
              </w:rPr>
              <w:t xml:space="preserve">1. A very good experience in academic education for the faculty members. </w:t>
            </w:r>
          </w:p>
          <w:p w:rsidR="004578F6" w:rsidRPr="00637E8F" w:rsidRDefault="004578F6" w:rsidP="00991D1C">
            <w:pPr>
              <w:rPr>
                <w:rFonts w:ascii="Times New Roman" w:hAnsi="Times New Roman" w:cs="Times New Roman"/>
                <w:color w:val="000000"/>
                <w:sz w:val="28"/>
                <w:szCs w:val="28"/>
              </w:rPr>
            </w:pPr>
            <w:r w:rsidRPr="00637E8F">
              <w:rPr>
                <w:rFonts w:ascii="Times New Roman" w:hAnsi="Times New Roman" w:cs="Times New Roman"/>
                <w:color w:val="000000"/>
                <w:sz w:val="28"/>
                <w:szCs w:val="28"/>
              </w:rPr>
              <w:t xml:space="preserve">2. Sufficient number of faculty </w:t>
            </w:r>
            <w:r w:rsidRPr="00637E8F">
              <w:rPr>
                <w:rFonts w:ascii="Times New Roman" w:hAnsi="Times New Roman" w:cs="Times New Roman"/>
                <w:color w:val="000000"/>
                <w:sz w:val="28"/>
                <w:szCs w:val="28"/>
              </w:rPr>
              <w:lastRenderedPageBreak/>
              <w:t xml:space="preserve">members. </w:t>
            </w:r>
          </w:p>
          <w:p w:rsidR="004578F6" w:rsidRPr="00637E8F" w:rsidRDefault="004578F6" w:rsidP="00991D1C">
            <w:pPr>
              <w:rPr>
                <w:rFonts w:ascii="Times New Roman" w:hAnsi="Times New Roman" w:cs="Times New Roman"/>
                <w:color w:val="000000"/>
                <w:sz w:val="28"/>
                <w:szCs w:val="28"/>
              </w:rPr>
            </w:pPr>
            <w:r w:rsidRPr="00637E8F">
              <w:rPr>
                <w:rFonts w:ascii="Times New Roman" w:hAnsi="Times New Roman" w:cs="Times New Roman"/>
                <w:color w:val="000000"/>
                <w:sz w:val="28"/>
                <w:szCs w:val="28"/>
              </w:rPr>
              <w:t xml:space="preserve">3. The long and rich history, as well as the good reputation of the department. </w:t>
            </w:r>
          </w:p>
          <w:p w:rsidR="004578F6" w:rsidRPr="00637E8F" w:rsidRDefault="004578F6" w:rsidP="00991D1C">
            <w:pPr>
              <w:rPr>
                <w:rFonts w:ascii="Times New Roman" w:hAnsi="Times New Roman" w:cs="Times New Roman"/>
                <w:color w:val="000000"/>
                <w:sz w:val="28"/>
                <w:szCs w:val="28"/>
              </w:rPr>
            </w:pPr>
            <w:r w:rsidRPr="00637E8F">
              <w:rPr>
                <w:rFonts w:ascii="Times New Roman" w:hAnsi="Times New Roman" w:cs="Times New Roman"/>
                <w:color w:val="000000"/>
                <w:sz w:val="28"/>
                <w:szCs w:val="28"/>
              </w:rPr>
              <w:t xml:space="preserve">4. Good relationships between employees and students of the department. </w:t>
            </w:r>
          </w:p>
          <w:p w:rsidR="004578F6" w:rsidRPr="00637E8F" w:rsidRDefault="004578F6" w:rsidP="00991D1C">
            <w:pPr>
              <w:rPr>
                <w:rFonts w:ascii="Times New Roman" w:hAnsi="Times New Roman" w:cs="Times New Roman"/>
                <w:color w:val="000000"/>
                <w:sz w:val="28"/>
                <w:szCs w:val="28"/>
              </w:rPr>
            </w:pPr>
            <w:r w:rsidRPr="00637E8F">
              <w:rPr>
                <w:rFonts w:ascii="Times New Roman" w:hAnsi="Times New Roman" w:cs="Times New Roman"/>
                <w:color w:val="000000"/>
                <w:sz w:val="28"/>
                <w:szCs w:val="28"/>
              </w:rPr>
              <w:t>5- Applying the modern methods of teaching</w:t>
            </w:r>
          </w:p>
          <w:p w:rsidR="004578F6" w:rsidRPr="00637E8F" w:rsidRDefault="004578F6" w:rsidP="00991D1C">
            <w:pPr>
              <w:pStyle w:val="Default"/>
              <w:rPr>
                <w:sz w:val="28"/>
                <w:szCs w:val="28"/>
              </w:rPr>
            </w:pPr>
            <w:r w:rsidRPr="00637E8F">
              <w:rPr>
                <w:sz w:val="28"/>
                <w:szCs w:val="28"/>
              </w:rPr>
              <w:t xml:space="preserve">6- Increasing and encouraging </w:t>
            </w:r>
            <w:r w:rsidR="001E4079" w:rsidRPr="00637E8F">
              <w:rPr>
                <w:sz w:val="28"/>
                <w:szCs w:val="28"/>
              </w:rPr>
              <w:t>sports activities</w:t>
            </w:r>
            <w:r w:rsidRPr="00637E8F">
              <w:rPr>
                <w:sz w:val="28"/>
                <w:szCs w:val="28"/>
              </w:rPr>
              <w:t>, which empower students to practice sports and training.</w:t>
            </w:r>
          </w:p>
        </w:tc>
        <w:tc>
          <w:tcPr>
            <w:tcW w:w="4570" w:type="dxa"/>
          </w:tcPr>
          <w:p w:rsidR="004578F6" w:rsidRPr="00637E8F" w:rsidRDefault="004578F6" w:rsidP="00991D1C">
            <w:pPr>
              <w:pStyle w:val="Default"/>
              <w:rPr>
                <w:color w:val="auto"/>
                <w:sz w:val="28"/>
                <w:szCs w:val="28"/>
              </w:rPr>
            </w:pPr>
          </w:p>
          <w:p w:rsidR="004578F6" w:rsidRPr="00637E8F" w:rsidRDefault="004578F6" w:rsidP="00991D1C">
            <w:pPr>
              <w:pStyle w:val="Default"/>
              <w:rPr>
                <w:sz w:val="28"/>
                <w:szCs w:val="28"/>
              </w:rPr>
            </w:pPr>
            <w:r w:rsidRPr="00637E8F">
              <w:rPr>
                <w:sz w:val="28"/>
                <w:szCs w:val="28"/>
              </w:rPr>
              <w:t xml:space="preserve">Weakness in the students' English language level. </w:t>
            </w:r>
          </w:p>
          <w:p w:rsidR="004578F6" w:rsidRPr="00637E8F" w:rsidRDefault="004578F6" w:rsidP="00991D1C">
            <w:pPr>
              <w:rPr>
                <w:rFonts w:ascii="Times New Roman" w:hAnsi="Times New Roman" w:cs="Times New Roman"/>
                <w:color w:val="000000"/>
                <w:sz w:val="28"/>
                <w:szCs w:val="28"/>
              </w:rPr>
            </w:pPr>
          </w:p>
          <w:p w:rsidR="004578F6" w:rsidRPr="00637E8F" w:rsidRDefault="004578F6" w:rsidP="00991D1C">
            <w:pPr>
              <w:rPr>
                <w:sz w:val="28"/>
                <w:szCs w:val="28"/>
              </w:rPr>
            </w:pPr>
          </w:p>
        </w:tc>
      </w:tr>
      <w:tr w:rsidR="004578F6" w:rsidRPr="00B260E6" w:rsidTr="00991D1C">
        <w:trPr>
          <w:trHeight w:val="107"/>
        </w:trPr>
        <w:tc>
          <w:tcPr>
            <w:tcW w:w="4570" w:type="dxa"/>
          </w:tcPr>
          <w:p w:rsidR="004578F6" w:rsidRPr="00637E8F" w:rsidRDefault="004578F6" w:rsidP="00991D1C">
            <w:pPr>
              <w:rPr>
                <w:rFonts w:ascii="Times New Roman" w:hAnsi="Times New Roman" w:cs="Times New Roman"/>
                <w:sz w:val="24"/>
                <w:szCs w:val="24"/>
              </w:rPr>
            </w:pPr>
            <w:r w:rsidRPr="00637E8F">
              <w:rPr>
                <w:rFonts w:ascii="Times New Roman" w:hAnsi="Times New Roman" w:cs="Times New Roman"/>
                <w:b/>
                <w:bCs/>
                <w:sz w:val="24"/>
                <w:szCs w:val="24"/>
              </w:rPr>
              <w:lastRenderedPageBreak/>
              <w:t xml:space="preserve">OPPORTINITIES (EXTERNAL) </w:t>
            </w:r>
          </w:p>
        </w:tc>
        <w:tc>
          <w:tcPr>
            <w:tcW w:w="4570" w:type="dxa"/>
          </w:tcPr>
          <w:p w:rsidR="004578F6" w:rsidRPr="00637E8F" w:rsidRDefault="004578F6" w:rsidP="00991D1C">
            <w:pPr>
              <w:rPr>
                <w:rFonts w:ascii="Times New Roman" w:hAnsi="Times New Roman" w:cs="Times New Roman"/>
                <w:sz w:val="24"/>
                <w:szCs w:val="24"/>
              </w:rPr>
            </w:pPr>
            <w:r w:rsidRPr="00637E8F">
              <w:rPr>
                <w:rFonts w:ascii="Times New Roman" w:hAnsi="Times New Roman" w:cs="Times New Roman"/>
                <w:b/>
                <w:bCs/>
                <w:sz w:val="24"/>
                <w:szCs w:val="24"/>
              </w:rPr>
              <w:t xml:space="preserve">THREATS (EXTERNAL) </w:t>
            </w:r>
          </w:p>
        </w:tc>
      </w:tr>
      <w:tr w:rsidR="004578F6" w:rsidRPr="00B260E6" w:rsidTr="00991D1C">
        <w:trPr>
          <w:trHeight w:val="1010"/>
        </w:trPr>
        <w:tc>
          <w:tcPr>
            <w:tcW w:w="4570" w:type="dxa"/>
          </w:tcPr>
          <w:p w:rsidR="004578F6" w:rsidRPr="00637E8F" w:rsidRDefault="004578F6" w:rsidP="00991D1C">
            <w:pPr>
              <w:rPr>
                <w:rFonts w:ascii="Times New Roman" w:hAnsi="Times New Roman" w:cs="Times New Roman"/>
                <w:sz w:val="28"/>
                <w:szCs w:val="28"/>
              </w:rPr>
            </w:pPr>
            <w:r w:rsidRPr="00637E8F">
              <w:rPr>
                <w:rFonts w:ascii="Times New Roman" w:hAnsi="Times New Roman" w:cs="Times New Roman"/>
                <w:sz w:val="28"/>
                <w:szCs w:val="28"/>
              </w:rPr>
              <w:t xml:space="preserve">1. New trends in multi-disciplinary professional education and new teaching methods. </w:t>
            </w:r>
          </w:p>
          <w:p w:rsidR="004578F6" w:rsidRPr="00637E8F" w:rsidRDefault="004578F6" w:rsidP="00991D1C">
            <w:pPr>
              <w:rPr>
                <w:rFonts w:ascii="Times New Roman" w:hAnsi="Times New Roman" w:cs="Times New Roman"/>
                <w:sz w:val="28"/>
                <w:szCs w:val="28"/>
              </w:rPr>
            </w:pPr>
            <w:r w:rsidRPr="00637E8F">
              <w:rPr>
                <w:rFonts w:ascii="Times New Roman" w:hAnsi="Times New Roman" w:cs="Times New Roman"/>
                <w:sz w:val="28"/>
                <w:szCs w:val="28"/>
              </w:rPr>
              <w:t xml:space="preserve">2. High proportion of demand for higher education in Iraq. </w:t>
            </w:r>
          </w:p>
          <w:p w:rsidR="004578F6" w:rsidRPr="00637E8F" w:rsidRDefault="004578F6" w:rsidP="00991D1C">
            <w:pPr>
              <w:rPr>
                <w:rFonts w:ascii="Times New Roman" w:hAnsi="Times New Roman" w:cs="Times New Roman"/>
                <w:sz w:val="28"/>
                <w:szCs w:val="28"/>
              </w:rPr>
            </w:pPr>
            <w:r w:rsidRPr="00637E8F">
              <w:rPr>
                <w:rFonts w:ascii="Times New Roman" w:hAnsi="Times New Roman" w:cs="Times New Roman"/>
                <w:sz w:val="28"/>
                <w:szCs w:val="28"/>
              </w:rPr>
              <w:t xml:space="preserve">3. The presence of government financial support for official </w:t>
            </w:r>
            <w:r w:rsidR="001E4079" w:rsidRPr="00637E8F">
              <w:rPr>
                <w:rFonts w:ascii="Times New Roman" w:hAnsi="Times New Roman" w:cs="Times New Roman"/>
                <w:sz w:val="28"/>
                <w:szCs w:val="28"/>
              </w:rPr>
              <w:t>universities.</w:t>
            </w:r>
          </w:p>
          <w:p w:rsidR="004578F6" w:rsidRPr="00637E8F" w:rsidRDefault="004578F6" w:rsidP="00991D1C">
            <w:pPr>
              <w:rPr>
                <w:rFonts w:ascii="Times New Roman" w:hAnsi="Times New Roman" w:cs="Times New Roman"/>
                <w:sz w:val="28"/>
                <w:szCs w:val="28"/>
              </w:rPr>
            </w:pPr>
            <w:r w:rsidRPr="00637E8F">
              <w:rPr>
                <w:rFonts w:ascii="Times New Roman" w:hAnsi="Times New Roman" w:cs="Times New Roman"/>
                <w:sz w:val="28"/>
                <w:szCs w:val="28"/>
              </w:rPr>
              <w:t>4. Developing good relationships with alumni.</w:t>
            </w:r>
          </w:p>
        </w:tc>
        <w:tc>
          <w:tcPr>
            <w:tcW w:w="4570" w:type="dxa"/>
          </w:tcPr>
          <w:p w:rsidR="004578F6" w:rsidRPr="00637E8F" w:rsidRDefault="004578F6" w:rsidP="00991D1C">
            <w:pPr>
              <w:rPr>
                <w:rFonts w:ascii="Times New Roman" w:hAnsi="Times New Roman" w:cs="Times New Roman"/>
                <w:sz w:val="28"/>
                <w:szCs w:val="28"/>
              </w:rPr>
            </w:pPr>
            <w:r w:rsidRPr="00637E8F">
              <w:rPr>
                <w:rFonts w:ascii="Times New Roman" w:hAnsi="Times New Roman" w:cs="Times New Roman"/>
                <w:sz w:val="28"/>
                <w:szCs w:val="28"/>
              </w:rPr>
              <w:t xml:space="preserve">1- Emerging local and regional private colleges. </w:t>
            </w:r>
          </w:p>
          <w:p w:rsidR="004578F6" w:rsidRPr="00637E8F" w:rsidRDefault="004578F6" w:rsidP="00991D1C">
            <w:pPr>
              <w:rPr>
                <w:rFonts w:ascii="Times New Roman" w:hAnsi="Times New Roman" w:cs="Times New Roman"/>
                <w:sz w:val="28"/>
                <w:szCs w:val="28"/>
              </w:rPr>
            </w:pPr>
            <w:r w:rsidRPr="00637E8F">
              <w:rPr>
                <w:rFonts w:ascii="Times New Roman" w:hAnsi="Times New Roman" w:cs="Times New Roman"/>
                <w:sz w:val="28"/>
                <w:szCs w:val="28"/>
              </w:rPr>
              <w:t>2- The increasing number of students entering the faculty, increasing pressure on the available potentials and resources, negatively affecting student services.</w:t>
            </w:r>
          </w:p>
        </w:tc>
      </w:tr>
    </w:tbl>
    <w:p w:rsidR="004578F6" w:rsidRDefault="004578F6" w:rsidP="004578F6">
      <w:pPr>
        <w:rPr>
          <w:rFonts w:ascii="Times New Roman" w:hAnsi="Times New Roman" w:cs="Times New Roman"/>
          <w:b/>
          <w:bCs/>
          <w:sz w:val="28"/>
          <w:szCs w:val="28"/>
        </w:rPr>
      </w:pPr>
    </w:p>
    <w:p w:rsidR="004578F6" w:rsidRDefault="004578F6" w:rsidP="004578F6">
      <w:pPr>
        <w:rPr>
          <w:rFonts w:ascii="Times New Roman" w:hAnsi="Times New Roman" w:cs="Times New Roman"/>
          <w:b/>
          <w:bCs/>
          <w:sz w:val="28"/>
          <w:szCs w:val="28"/>
        </w:rPr>
      </w:pPr>
    </w:p>
    <w:p w:rsidR="004578F6" w:rsidRDefault="004578F6" w:rsidP="004578F6">
      <w:pPr>
        <w:rPr>
          <w:rFonts w:ascii="Times New Roman" w:hAnsi="Times New Roman" w:cs="Times New Roman"/>
          <w:b/>
          <w:bCs/>
          <w:sz w:val="28"/>
          <w:szCs w:val="28"/>
        </w:rPr>
      </w:pPr>
    </w:p>
    <w:p w:rsidR="004578F6" w:rsidRDefault="004578F6" w:rsidP="004578F6">
      <w:pPr>
        <w:rPr>
          <w:rFonts w:ascii="Times New Roman" w:hAnsi="Times New Roman" w:cs="Times New Roman"/>
          <w:b/>
          <w:bCs/>
          <w:sz w:val="28"/>
          <w:szCs w:val="28"/>
        </w:rPr>
      </w:pPr>
    </w:p>
    <w:p w:rsidR="004578F6" w:rsidRDefault="004578F6" w:rsidP="004578F6">
      <w:pPr>
        <w:rPr>
          <w:rFonts w:ascii="Times New Roman" w:hAnsi="Times New Roman" w:cs="Times New Roman"/>
          <w:b/>
          <w:bCs/>
          <w:sz w:val="28"/>
          <w:szCs w:val="28"/>
        </w:rPr>
      </w:pPr>
    </w:p>
    <w:p w:rsidR="004578F6" w:rsidRDefault="004578F6" w:rsidP="004578F6">
      <w:pPr>
        <w:rPr>
          <w:rFonts w:ascii="Times New Roman" w:hAnsi="Times New Roman" w:cs="Times New Roman"/>
          <w:b/>
          <w:bCs/>
          <w:sz w:val="28"/>
          <w:szCs w:val="28"/>
        </w:rPr>
      </w:pPr>
    </w:p>
    <w:p w:rsidR="004578F6" w:rsidRPr="00E47763" w:rsidRDefault="004578F6" w:rsidP="004578F6">
      <w:pPr>
        <w:outlineLvl w:val="0"/>
        <w:rPr>
          <w:rFonts w:ascii="Times New Roman" w:hAnsi="Times New Roman" w:cs="Times New Roman"/>
          <w:b/>
          <w:bCs/>
          <w:sz w:val="28"/>
          <w:szCs w:val="28"/>
        </w:rPr>
      </w:pPr>
      <w:r w:rsidRPr="00E47763">
        <w:rPr>
          <w:rFonts w:ascii="Times New Roman" w:hAnsi="Times New Roman" w:cs="Times New Roman"/>
          <w:b/>
          <w:bCs/>
          <w:sz w:val="28"/>
          <w:szCs w:val="28"/>
        </w:rPr>
        <w:lastRenderedPageBreak/>
        <w:t>Table (5) shows the SWOT analysis for the curriculum of the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2"/>
        <w:gridCol w:w="4572"/>
      </w:tblGrid>
      <w:tr w:rsidR="004578F6" w:rsidTr="00991D1C">
        <w:trPr>
          <w:trHeight w:val="107"/>
        </w:trPr>
        <w:tc>
          <w:tcPr>
            <w:tcW w:w="4572" w:type="dxa"/>
          </w:tcPr>
          <w:p w:rsidR="004578F6" w:rsidRPr="00E47763" w:rsidRDefault="004578F6" w:rsidP="00991D1C">
            <w:pPr>
              <w:pStyle w:val="Default"/>
              <w:rPr>
                <w:sz w:val="28"/>
                <w:szCs w:val="28"/>
              </w:rPr>
            </w:pPr>
            <w:r w:rsidRPr="00E47763">
              <w:rPr>
                <w:b/>
                <w:bCs/>
                <w:sz w:val="28"/>
                <w:szCs w:val="28"/>
              </w:rPr>
              <w:t>S</w:t>
            </w:r>
            <w:r w:rsidR="00F12B4C" w:rsidRPr="00E47763">
              <w:rPr>
                <w:b/>
                <w:bCs/>
                <w:sz w:val="28"/>
                <w:szCs w:val="28"/>
              </w:rPr>
              <w:t xml:space="preserve">trengths (internal) </w:t>
            </w:r>
          </w:p>
        </w:tc>
        <w:tc>
          <w:tcPr>
            <w:tcW w:w="4572" w:type="dxa"/>
          </w:tcPr>
          <w:p w:rsidR="004578F6" w:rsidRPr="00E47763" w:rsidRDefault="004578F6" w:rsidP="00991D1C">
            <w:pPr>
              <w:pStyle w:val="Default"/>
              <w:rPr>
                <w:sz w:val="28"/>
                <w:szCs w:val="28"/>
              </w:rPr>
            </w:pPr>
            <w:r w:rsidRPr="00E47763">
              <w:rPr>
                <w:b/>
                <w:bCs/>
                <w:sz w:val="28"/>
                <w:szCs w:val="28"/>
              </w:rPr>
              <w:t>W</w:t>
            </w:r>
            <w:r w:rsidR="00F12B4C" w:rsidRPr="00E47763">
              <w:rPr>
                <w:b/>
                <w:bCs/>
                <w:sz w:val="28"/>
                <w:szCs w:val="28"/>
              </w:rPr>
              <w:t xml:space="preserve">eaknesses (internal) </w:t>
            </w:r>
          </w:p>
        </w:tc>
      </w:tr>
      <w:tr w:rsidR="004578F6" w:rsidTr="00991D1C">
        <w:trPr>
          <w:trHeight w:val="1839"/>
        </w:trPr>
        <w:tc>
          <w:tcPr>
            <w:tcW w:w="4572" w:type="dxa"/>
          </w:tcPr>
          <w:p w:rsidR="004578F6" w:rsidRPr="00E47763" w:rsidRDefault="004578F6" w:rsidP="00991D1C">
            <w:pPr>
              <w:rPr>
                <w:rFonts w:ascii="Times New Roman" w:hAnsi="Times New Roman" w:cs="Times New Roman"/>
                <w:sz w:val="28"/>
                <w:szCs w:val="28"/>
              </w:rPr>
            </w:pPr>
            <w:r w:rsidRPr="00E47763">
              <w:rPr>
                <w:rFonts w:ascii="Times New Roman" w:hAnsi="Times New Roman" w:cs="Times New Roman"/>
                <w:sz w:val="28"/>
                <w:szCs w:val="28"/>
              </w:rPr>
              <w:t xml:space="preserve">1. Designed to meet both local needs and international standards. </w:t>
            </w:r>
          </w:p>
          <w:p w:rsidR="004578F6" w:rsidRPr="00E47763" w:rsidRDefault="004578F6" w:rsidP="00991D1C">
            <w:pPr>
              <w:rPr>
                <w:rFonts w:ascii="Times New Roman" w:hAnsi="Times New Roman" w:cs="Times New Roman"/>
                <w:sz w:val="28"/>
                <w:szCs w:val="28"/>
              </w:rPr>
            </w:pPr>
            <w:r w:rsidRPr="00E47763">
              <w:rPr>
                <w:rFonts w:ascii="Times New Roman" w:hAnsi="Times New Roman" w:cs="Times New Roman"/>
                <w:sz w:val="28"/>
                <w:szCs w:val="28"/>
              </w:rPr>
              <w:t xml:space="preserve">2. Strong pharmacology and toxicology science components. </w:t>
            </w:r>
          </w:p>
          <w:p w:rsidR="004578F6" w:rsidRPr="00E47763" w:rsidRDefault="004578F6" w:rsidP="00991D1C">
            <w:pPr>
              <w:rPr>
                <w:rFonts w:ascii="Times New Roman" w:hAnsi="Times New Roman" w:cs="Times New Roman"/>
                <w:sz w:val="28"/>
                <w:szCs w:val="28"/>
              </w:rPr>
            </w:pPr>
            <w:r w:rsidRPr="00E47763">
              <w:rPr>
                <w:rFonts w:ascii="Times New Roman" w:hAnsi="Times New Roman" w:cs="Times New Roman"/>
                <w:sz w:val="28"/>
                <w:szCs w:val="28"/>
              </w:rPr>
              <w:t xml:space="preserve">3. Availability of a good variety of general education subjects. </w:t>
            </w:r>
          </w:p>
          <w:p w:rsidR="004578F6" w:rsidRPr="00E47763" w:rsidRDefault="004578F6" w:rsidP="00991D1C">
            <w:pPr>
              <w:rPr>
                <w:rFonts w:ascii="Times New Roman" w:hAnsi="Times New Roman" w:cs="Times New Roman"/>
                <w:sz w:val="28"/>
                <w:szCs w:val="28"/>
              </w:rPr>
            </w:pPr>
            <w:r w:rsidRPr="00E47763">
              <w:rPr>
                <w:rFonts w:ascii="Times New Roman" w:hAnsi="Times New Roman" w:cs="Times New Roman"/>
                <w:sz w:val="28"/>
                <w:szCs w:val="28"/>
              </w:rPr>
              <w:t xml:space="preserve">4. A </w:t>
            </w:r>
            <w:r w:rsidR="00C66E87" w:rsidRPr="00E47763">
              <w:rPr>
                <w:rFonts w:ascii="Times New Roman" w:hAnsi="Times New Roman" w:cs="Times New Roman"/>
                <w:sz w:val="28"/>
                <w:szCs w:val="28"/>
              </w:rPr>
              <w:t>well-structured</w:t>
            </w:r>
            <w:r w:rsidRPr="00E47763">
              <w:rPr>
                <w:rFonts w:ascii="Times New Roman" w:hAnsi="Times New Roman" w:cs="Times New Roman"/>
                <w:sz w:val="28"/>
                <w:szCs w:val="28"/>
              </w:rPr>
              <w:t xml:space="preserve"> laboratory experience. </w:t>
            </w:r>
          </w:p>
          <w:p w:rsidR="004578F6" w:rsidRPr="00E47763" w:rsidRDefault="004578F6" w:rsidP="00991D1C">
            <w:pPr>
              <w:rPr>
                <w:rFonts w:ascii="Times New Roman" w:hAnsi="Times New Roman" w:cs="Times New Roman"/>
                <w:sz w:val="28"/>
                <w:szCs w:val="28"/>
              </w:rPr>
            </w:pPr>
            <w:r w:rsidRPr="00E47763">
              <w:rPr>
                <w:rFonts w:ascii="Times New Roman" w:hAnsi="Times New Roman" w:cs="Times New Roman"/>
                <w:sz w:val="28"/>
                <w:szCs w:val="28"/>
              </w:rPr>
              <w:t xml:space="preserve">5. A strong professional component. </w:t>
            </w:r>
          </w:p>
          <w:p w:rsidR="004578F6" w:rsidRPr="00E47763" w:rsidRDefault="004578F6" w:rsidP="00991D1C">
            <w:pPr>
              <w:rPr>
                <w:rFonts w:ascii="Times New Roman" w:hAnsi="Times New Roman" w:cs="Times New Roman"/>
                <w:sz w:val="28"/>
                <w:szCs w:val="28"/>
              </w:rPr>
            </w:pPr>
            <w:r w:rsidRPr="00E47763">
              <w:rPr>
                <w:rFonts w:ascii="Times New Roman" w:hAnsi="Times New Roman" w:cs="Times New Roman"/>
                <w:sz w:val="28"/>
                <w:szCs w:val="28"/>
              </w:rPr>
              <w:t xml:space="preserve">6. There is constancy throughout the years of study in the process of “pumping” subjects from the three specialties of the department, so that there is no gap in the five years of </w:t>
            </w:r>
            <w:proofErr w:type="gramStart"/>
            <w:r w:rsidRPr="00E47763">
              <w:rPr>
                <w:rFonts w:ascii="Times New Roman" w:hAnsi="Times New Roman" w:cs="Times New Roman"/>
                <w:sz w:val="28"/>
                <w:szCs w:val="28"/>
              </w:rPr>
              <w:t>study .</w:t>
            </w:r>
            <w:proofErr w:type="gramEnd"/>
          </w:p>
          <w:p w:rsidR="004578F6" w:rsidRPr="00E47763" w:rsidRDefault="004578F6" w:rsidP="00991D1C">
            <w:pPr>
              <w:rPr>
                <w:rFonts w:ascii="Times New Roman" w:hAnsi="Times New Roman" w:cs="Times New Roman"/>
                <w:sz w:val="28"/>
                <w:szCs w:val="28"/>
              </w:rPr>
            </w:pPr>
            <w:r w:rsidRPr="00E47763">
              <w:rPr>
                <w:rFonts w:ascii="Times New Roman" w:hAnsi="Times New Roman" w:cs="Times New Roman"/>
                <w:sz w:val="28"/>
                <w:szCs w:val="28"/>
              </w:rPr>
              <w:t xml:space="preserve">7. Acceptable equipped laboratory. </w:t>
            </w:r>
          </w:p>
          <w:p w:rsidR="004578F6" w:rsidRPr="00E47763" w:rsidRDefault="004578F6" w:rsidP="00991D1C">
            <w:pPr>
              <w:rPr>
                <w:rFonts w:ascii="Times New Roman" w:hAnsi="Times New Roman" w:cs="Times New Roman"/>
                <w:sz w:val="28"/>
                <w:szCs w:val="28"/>
              </w:rPr>
            </w:pPr>
            <w:r w:rsidRPr="00E47763">
              <w:rPr>
                <w:rFonts w:ascii="Times New Roman" w:hAnsi="Times New Roman" w:cs="Times New Roman"/>
                <w:sz w:val="28"/>
                <w:szCs w:val="28"/>
              </w:rPr>
              <w:t xml:space="preserve">8- </w:t>
            </w:r>
            <w:proofErr w:type="gramStart"/>
            <w:r w:rsidRPr="00E47763">
              <w:rPr>
                <w:rFonts w:ascii="Times New Roman" w:hAnsi="Times New Roman" w:cs="Times New Roman"/>
                <w:sz w:val="28"/>
                <w:szCs w:val="28"/>
              </w:rPr>
              <w:t>concentration</w:t>
            </w:r>
            <w:proofErr w:type="gramEnd"/>
            <w:r w:rsidRPr="00E47763">
              <w:rPr>
                <w:rFonts w:ascii="Times New Roman" w:hAnsi="Times New Roman" w:cs="Times New Roman"/>
                <w:sz w:val="28"/>
                <w:szCs w:val="28"/>
              </w:rPr>
              <w:t xml:space="preserve"> of curriculum to teach students to work in team.</w:t>
            </w:r>
          </w:p>
          <w:p w:rsidR="004578F6" w:rsidRPr="00E47763" w:rsidRDefault="004578F6" w:rsidP="00991D1C">
            <w:pPr>
              <w:rPr>
                <w:rFonts w:ascii="Times New Roman" w:hAnsi="Times New Roman" w:cs="Times New Roman"/>
                <w:sz w:val="28"/>
                <w:szCs w:val="28"/>
              </w:rPr>
            </w:pPr>
          </w:p>
        </w:tc>
        <w:tc>
          <w:tcPr>
            <w:tcW w:w="4572" w:type="dxa"/>
          </w:tcPr>
          <w:p w:rsidR="004578F6" w:rsidRPr="00E47763" w:rsidRDefault="004578F6" w:rsidP="00991D1C">
            <w:pPr>
              <w:rPr>
                <w:rFonts w:ascii="Times New Roman" w:hAnsi="Times New Roman" w:cs="Times New Roman"/>
                <w:sz w:val="28"/>
                <w:szCs w:val="28"/>
              </w:rPr>
            </w:pPr>
            <w:r w:rsidRPr="00E47763">
              <w:rPr>
                <w:rFonts w:ascii="Times New Roman" w:hAnsi="Times New Roman" w:cs="Times New Roman"/>
                <w:sz w:val="28"/>
                <w:szCs w:val="28"/>
              </w:rPr>
              <w:t xml:space="preserve">1. Lack of attention to give courses in English, especially in the scientific discussion within the classroom. </w:t>
            </w:r>
          </w:p>
          <w:p w:rsidR="004578F6" w:rsidRPr="00E47763" w:rsidRDefault="004578F6" w:rsidP="00991D1C">
            <w:pPr>
              <w:rPr>
                <w:rFonts w:ascii="Times New Roman" w:hAnsi="Times New Roman" w:cs="Times New Roman"/>
                <w:sz w:val="28"/>
                <w:szCs w:val="28"/>
              </w:rPr>
            </w:pPr>
            <w:r w:rsidRPr="00E47763">
              <w:rPr>
                <w:rFonts w:ascii="Times New Roman" w:hAnsi="Times New Roman" w:cs="Times New Roman"/>
                <w:sz w:val="28"/>
                <w:szCs w:val="28"/>
              </w:rPr>
              <w:t xml:space="preserve">2. The style of the given curriculum tends to make the student recipients and not learner. </w:t>
            </w:r>
          </w:p>
          <w:p w:rsidR="004578F6" w:rsidRPr="00E47763" w:rsidRDefault="004578F6" w:rsidP="00991D1C">
            <w:pPr>
              <w:rPr>
                <w:rFonts w:ascii="Times New Roman" w:hAnsi="Times New Roman" w:cs="Times New Roman"/>
                <w:sz w:val="28"/>
                <w:szCs w:val="28"/>
              </w:rPr>
            </w:pPr>
          </w:p>
        </w:tc>
      </w:tr>
      <w:tr w:rsidR="004578F6" w:rsidTr="00991D1C">
        <w:trPr>
          <w:trHeight w:val="107"/>
        </w:trPr>
        <w:tc>
          <w:tcPr>
            <w:tcW w:w="4572" w:type="dxa"/>
          </w:tcPr>
          <w:p w:rsidR="004578F6" w:rsidRPr="00E47763" w:rsidRDefault="004578F6" w:rsidP="00991D1C">
            <w:pPr>
              <w:pStyle w:val="Default"/>
              <w:spacing w:line="360" w:lineRule="auto"/>
              <w:rPr>
                <w:sz w:val="28"/>
                <w:szCs w:val="28"/>
              </w:rPr>
            </w:pPr>
            <w:r w:rsidRPr="00E47763">
              <w:rPr>
                <w:b/>
                <w:bCs/>
                <w:sz w:val="28"/>
                <w:szCs w:val="28"/>
              </w:rPr>
              <w:t xml:space="preserve">OPPORTINITIES (EXTERNAL) </w:t>
            </w:r>
          </w:p>
        </w:tc>
        <w:tc>
          <w:tcPr>
            <w:tcW w:w="4572" w:type="dxa"/>
          </w:tcPr>
          <w:p w:rsidR="004578F6" w:rsidRPr="00E47763" w:rsidRDefault="004578F6" w:rsidP="00991D1C">
            <w:pPr>
              <w:pStyle w:val="Default"/>
              <w:spacing w:line="360" w:lineRule="auto"/>
              <w:rPr>
                <w:sz w:val="28"/>
                <w:szCs w:val="28"/>
              </w:rPr>
            </w:pPr>
            <w:r w:rsidRPr="00E47763">
              <w:rPr>
                <w:b/>
                <w:bCs/>
                <w:sz w:val="28"/>
                <w:szCs w:val="28"/>
              </w:rPr>
              <w:t xml:space="preserve">THREATS (EXTERNAL) </w:t>
            </w:r>
          </w:p>
        </w:tc>
      </w:tr>
      <w:tr w:rsidR="004578F6" w:rsidTr="00991D1C">
        <w:trPr>
          <w:trHeight w:val="1355"/>
        </w:trPr>
        <w:tc>
          <w:tcPr>
            <w:tcW w:w="4572" w:type="dxa"/>
          </w:tcPr>
          <w:p w:rsidR="004578F6" w:rsidRPr="00E47763" w:rsidRDefault="004578F6" w:rsidP="00991D1C">
            <w:pPr>
              <w:pStyle w:val="Default"/>
              <w:spacing w:line="360" w:lineRule="auto"/>
              <w:rPr>
                <w:sz w:val="28"/>
                <w:szCs w:val="28"/>
              </w:rPr>
            </w:pPr>
            <w:r w:rsidRPr="00E47763">
              <w:rPr>
                <w:sz w:val="28"/>
                <w:szCs w:val="28"/>
              </w:rPr>
              <w:t xml:space="preserve">1. New trends in multi-disciplinary professional education and new teaching methods. </w:t>
            </w:r>
          </w:p>
          <w:p w:rsidR="004578F6" w:rsidRPr="005F4E66" w:rsidRDefault="004578F6" w:rsidP="005F4E66">
            <w:pPr>
              <w:pStyle w:val="Default"/>
              <w:spacing w:line="360" w:lineRule="auto"/>
              <w:rPr>
                <w:sz w:val="28"/>
                <w:szCs w:val="28"/>
              </w:rPr>
            </w:pPr>
            <w:r w:rsidRPr="00E47763">
              <w:rPr>
                <w:sz w:val="28"/>
                <w:szCs w:val="28"/>
              </w:rPr>
              <w:t>2. - Possibility of re-designing curriculum  to allow multi-disciplinary teaching and learning</w:t>
            </w:r>
          </w:p>
        </w:tc>
        <w:tc>
          <w:tcPr>
            <w:tcW w:w="4572" w:type="dxa"/>
          </w:tcPr>
          <w:p w:rsidR="004578F6" w:rsidRPr="00E47763" w:rsidRDefault="004578F6" w:rsidP="00991D1C">
            <w:pPr>
              <w:pStyle w:val="Default"/>
              <w:spacing w:line="360" w:lineRule="auto"/>
              <w:rPr>
                <w:sz w:val="28"/>
                <w:szCs w:val="28"/>
              </w:rPr>
            </w:pPr>
            <w:r w:rsidRPr="00E47763">
              <w:rPr>
                <w:sz w:val="28"/>
                <w:szCs w:val="28"/>
              </w:rPr>
              <w:t xml:space="preserve">1- Quality of incoming students (language, analytical thinking, motivation). </w:t>
            </w:r>
          </w:p>
        </w:tc>
      </w:tr>
    </w:tbl>
    <w:p w:rsidR="004578F6" w:rsidRDefault="004578F6" w:rsidP="004578F6"/>
    <w:p w:rsidR="004578F6" w:rsidRPr="003049CF" w:rsidRDefault="00C66E87" w:rsidP="004578F6">
      <w:pPr>
        <w:outlineLvl w:val="0"/>
        <w:rPr>
          <w:rFonts w:ascii="Times New Roman" w:hAnsi="Times New Roman" w:cs="Times New Roman"/>
          <w:b/>
          <w:bCs/>
          <w:sz w:val="28"/>
          <w:szCs w:val="28"/>
        </w:rPr>
      </w:pPr>
      <w:r w:rsidRPr="003049CF">
        <w:rPr>
          <w:rFonts w:ascii="Times New Roman" w:hAnsi="Times New Roman" w:cs="Times New Roman"/>
          <w:b/>
          <w:bCs/>
          <w:sz w:val="28"/>
          <w:szCs w:val="28"/>
        </w:rPr>
        <w:t xml:space="preserve">Table </w:t>
      </w:r>
      <w:r>
        <w:rPr>
          <w:rFonts w:ascii="Times New Roman" w:hAnsi="Times New Roman" w:cs="Times New Roman"/>
          <w:b/>
          <w:bCs/>
          <w:sz w:val="28"/>
          <w:szCs w:val="28"/>
        </w:rPr>
        <w:t>(</w:t>
      </w:r>
      <w:r w:rsidR="004578F6">
        <w:rPr>
          <w:rFonts w:ascii="Times New Roman" w:hAnsi="Times New Roman" w:cs="Times New Roman"/>
          <w:b/>
          <w:bCs/>
          <w:sz w:val="28"/>
          <w:szCs w:val="28"/>
        </w:rPr>
        <w:t xml:space="preserve">6) </w:t>
      </w:r>
      <w:r w:rsidR="004578F6" w:rsidRPr="003049CF">
        <w:rPr>
          <w:rFonts w:ascii="Times New Roman" w:hAnsi="Times New Roman" w:cs="Times New Roman"/>
          <w:b/>
          <w:bCs/>
          <w:sz w:val="28"/>
          <w:szCs w:val="28"/>
        </w:rPr>
        <w:t>shows the SWOT analysis for the faculty of the department.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4534"/>
      </w:tblGrid>
      <w:tr w:rsidR="004578F6" w:rsidTr="00991D1C">
        <w:trPr>
          <w:trHeight w:val="107"/>
        </w:trPr>
        <w:tc>
          <w:tcPr>
            <w:tcW w:w="4534" w:type="dxa"/>
          </w:tcPr>
          <w:p w:rsidR="004578F6" w:rsidRPr="003049CF" w:rsidRDefault="00E920AF" w:rsidP="00991D1C">
            <w:pPr>
              <w:pStyle w:val="Default"/>
              <w:spacing w:line="360" w:lineRule="auto"/>
              <w:rPr>
                <w:sz w:val="28"/>
                <w:szCs w:val="28"/>
              </w:rPr>
            </w:pPr>
            <w:r w:rsidRPr="003049CF">
              <w:rPr>
                <w:b/>
                <w:bCs/>
                <w:sz w:val="28"/>
                <w:szCs w:val="28"/>
              </w:rPr>
              <w:t xml:space="preserve">strengths (internal) </w:t>
            </w:r>
          </w:p>
        </w:tc>
        <w:tc>
          <w:tcPr>
            <w:tcW w:w="4534" w:type="dxa"/>
          </w:tcPr>
          <w:p w:rsidR="004578F6" w:rsidRPr="003049CF" w:rsidRDefault="00E920AF" w:rsidP="00991D1C">
            <w:pPr>
              <w:pStyle w:val="Default"/>
              <w:spacing w:line="360" w:lineRule="auto"/>
              <w:rPr>
                <w:sz w:val="28"/>
                <w:szCs w:val="28"/>
              </w:rPr>
            </w:pPr>
            <w:r w:rsidRPr="003049CF">
              <w:rPr>
                <w:b/>
                <w:bCs/>
                <w:sz w:val="28"/>
                <w:szCs w:val="28"/>
              </w:rPr>
              <w:t xml:space="preserve">weaknesses (internal) </w:t>
            </w:r>
          </w:p>
        </w:tc>
      </w:tr>
      <w:tr w:rsidR="004578F6" w:rsidTr="00991D1C">
        <w:trPr>
          <w:trHeight w:val="3092"/>
        </w:trPr>
        <w:tc>
          <w:tcPr>
            <w:tcW w:w="4534" w:type="dxa"/>
          </w:tcPr>
          <w:p w:rsidR="004578F6" w:rsidRPr="003049CF" w:rsidRDefault="004578F6" w:rsidP="00991D1C">
            <w:pPr>
              <w:pStyle w:val="Default"/>
              <w:spacing w:line="360" w:lineRule="auto"/>
              <w:rPr>
                <w:sz w:val="28"/>
                <w:szCs w:val="28"/>
              </w:rPr>
            </w:pPr>
            <w:r w:rsidRPr="003049CF">
              <w:rPr>
                <w:sz w:val="28"/>
                <w:szCs w:val="28"/>
              </w:rPr>
              <w:t xml:space="preserve">1. Good social relationships between faculty members of the department. </w:t>
            </w:r>
          </w:p>
          <w:p w:rsidR="004578F6" w:rsidRPr="003049CF" w:rsidRDefault="004578F6" w:rsidP="00991D1C">
            <w:pPr>
              <w:pStyle w:val="Default"/>
              <w:spacing w:line="360" w:lineRule="auto"/>
              <w:rPr>
                <w:sz w:val="28"/>
                <w:szCs w:val="28"/>
              </w:rPr>
            </w:pPr>
            <w:r w:rsidRPr="003049CF">
              <w:rPr>
                <w:sz w:val="28"/>
                <w:szCs w:val="28"/>
              </w:rPr>
              <w:t>2- Meeting of staff with Head of Department, which will aid personal and departmental planning and development</w:t>
            </w:r>
          </w:p>
          <w:p w:rsidR="004578F6" w:rsidRPr="003049CF" w:rsidRDefault="004578F6" w:rsidP="00991D1C">
            <w:pPr>
              <w:pStyle w:val="Default"/>
              <w:spacing w:line="360" w:lineRule="auto"/>
              <w:rPr>
                <w:color w:val="auto"/>
                <w:sz w:val="28"/>
                <w:szCs w:val="28"/>
              </w:rPr>
            </w:pPr>
            <w:r w:rsidRPr="003049CF">
              <w:rPr>
                <w:color w:val="auto"/>
                <w:sz w:val="28"/>
                <w:szCs w:val="28"/>
              </w:rPr>
              <w:t>3. Achievements by department members</w:t>
            </w:r>
          </w:p>
          <w:p w:rsidR="004578F6" w:rsidRPr="003049CF" w:rsidRDefault="004578F6" w:rsidP="00991D1C">
            <w:pPr>
              <w:pStyle w:val="Default"/>
              <w:spacing w:line="360" w:lineRule="auto"/>
              <w:rPr>
                <w:color w:val="auto"/>
                <w:sz w:val="28"/>
                <w:szCs w:val="28"/>
              </w:rPr>
            </w:pPr>
            <w:proofErr w:type="gramStart"/>
            <w:r w:rsidRPr="003049CF">
              <w:rPr>
                <w:color w:val="auto"/>
                <w:sz w:val="28"/>
                <w:szCs w:val="28"/>
              </w:rPr>
              <w:t>are</w:t>
            </w:r>
            <w:proofErr w:type="gramEnd"/>
            <w:r w:rsidRPr="003049CF">
              <w:rPr>
                <w:color w:val="auto"/>
                <w:sz w:val="28"/>
                <w:szCs w:val="28"/>
              </w:rPr>
              <w:t xml:space="preserve"> adequately celebrated.</w:t>
            </w:r>
          </w:p>
          <w:p w:rsidR="004578F6" w:rsidRPr="003049CF" w:rsidRDefault="004578F6" w:rsidP="00991D1C">
            <w:pPr>
              <w:pStyle w:val="Default"/>
              <w:spacing w:line="360" w:lineRule="auto"/>
              <w:rPr>
                <w:sz w:val="28"/>
                <w:szCs w:val="28"/>
              </w:rPr>
            </w:pPr>
            <w:r w:rsidRPr="003049CF">
              <w:rPr>
                <w:sz w:val="28"/>
                <w:szCs w:val="28"/>
              </w:rPr>
              <w:t xml:space="preserve">4. A very good experience in academic education for a good number of the faculty members. . </w:t>
            </w:r>
          </w:p>
          <w:p w:rsidR="004578F6" w:rsidRPr="003049CF" w:rsidRDefault="004578F6" w:rsidP="00991D1C">
            <w:pPr>
              <w:pStyle w:val="Default"/>
              <w:spacing w:line="360" w:lineRule="auto"/>
              <w:rPr>
                <w:sz w:val="28"/>
                <w:szCs w:val="28"/>
              </w:rPr>
            </w:pPr>
            <w:r w:rsidRPr="003049CF">
              <w:rPr>
                <w:sz w:val="28"/>
                <w:szCs w:val="28"/>
              </w:rPr>
              <w:t xml:space="preserve">5. Excellent and versatile academic backgrounds. </w:t>
            </w:r>
          </w:p>
          <w:p w:rsidR="004578F6" w:rsidRPr="003049CF" w:rsidRDefault="004578F6" w:rsidP="00991D1C">
            <w:pPr>
              <w:pStyle w:val="Default"/>
              <w:spacing w:line="360" w:lineRule="auto"/>
              <w:rPr>
                <w:sz w:val="28"/>
                <w:szCs w:val="28"/>
              </w:rPr>
            </w:pPr>
          </w:p>
          <w:p w:rsidR="004578F6" w:rsidRPr="003049CF" w:rsidRDefault="004578F6" w:rsidP="00991D1C">
            <w:pPr>
              <w:pStyle w:val="Default"/>
              <w:spacing w:line="360" w:lineRule="auto"/>
              <w:rPr>
                <w:sz w:val="28"/>
                <w:szCs w:val="28"/>
              </w:rPr>
            </w:pPr>
            <w:r w:rsidRPr="003049CF">
              <w:rPr>
                <w:sz w:val="28"/>
                <w:szCs w:val="28"/>
              </w:rPr>
              <w:t xml:space="preserve"> 6. A very well specifically defined responsibilities and authorities for all faculty members. </w:t>
            </w:r>
          </w:p>
          <w:p w:rsidR="004578F6" w:rsidRPr="003049CF" w:rsidRDefault="004578F6" w:rsidP="00991D1C">
            <w:pPr>
              <w:pStyle w:val="Default"/>
              <w:spacing w:line="360" w:lineRule="auto"/>
              <w:rPr>
                <w:sz w:val="28"/>
                <w:szCs w:val="28"/>
              </w:rPr>
            </w:pPr>
            <w:r w:rsidRPr="003049CF">
              <w:rPr>
                <w:sz w:val="28"/>
                <w:szCs w:val="28"/>
              </w:rPr>
              <w:t xml:space="preserve">7. Large and continuous desire for development, and strong motivation for service for most faculty members of the department. </w:t>
            </w:r>
          </w:p>
          <w:p w:rsidR="004578F6" w:rsidRPr="003049CF" w:rsidRDefault="004578F6" w:rsidP="00991D1C">
            <w:pPr>
              <w:pStyle w:val="Default"/>
              <w:spacing w:line="360" w:lineRule="auto"/>
              <w:rPr>
                <w:sz w:val="28"/>
                <w:szCs w:val="28"/>
              </w:rPr>
            </w:pPr>
            <w:proofErr w:type="gramStart"/>
            <w:r w:rsidRPr="003049CF">
              <w:rPr>
                <w:sz w:val="28"/>
                <w:szCs w:val="28"/>
              </w:rPr>
              <w:t>8.Increase</w:t>
            </w:r>
            <w:proofErr w:type="gramEnd"/>
            <w:r w:rsidRPr="003049CF">
              <w:rPr>
                <w:sz w:val="28"/>
                <w:szCs w:val="28"/>
              </w:rPr>
              <w:t xml:space="preserve"> the participation in </w:t>
            </w:r>
            <w:r w:rsidRPr="003049CF">
              <w:rPr>
                <w:sz w:val="28"/>
                <w:szCs w:val="28"/>
              </w:rPr>
              <w:lastRenderedPageBreak/>
              <w:t>scientific conferences, workshops and training courses.</w:t>
            </w:r>
          </w:p>
          <w:p w:rsidR="004578F6" w:rsidRPr="003049CF" w:rsidRDefault="004578F6" w:rsidP="00991D1C">
            <w:pPr>
              <w:pStyle w:val="Default"/>
              <w:spacing w:line="360" w:lineRule="auto"/>
              <w:rPr>
                <w:sz w:val="28"/>
                <w:szCs w:val="28"/>
              </w:rPr>
            </w:pPr>
            <w:r w:rsidRPr="003049CF">
              <w:rPr>
                <w:sz w:val="28"/>
                <w:szCs w:val="28"/>
              </w:rPr>
              <w:t xml:space="preserve">9. Good relationships between faculty members and students of the department. </w:t>
            </w:r>
          </w:p>
        </w:tc>
        <w:tc>
          <w:tcPr>
            <w:tcW w:w="4534" w:type="dxa"/>
          </w:tcPr>
          <w:p w:rsidR="004578F6" w:rsidRPr="003049CF" w:rsidRDefault="004578F6" w:rsidP="00991D1C">
            <w:pPr>
              <w:pStyle w:val="Default"/>
              <w:spacing w:line="360" w:lineRule="auto"/>
              <w:rPr>
                <w:color w:val="auto"/>
                <w:sz w:val="28"/>
                <w:szCs w:val="28"/>
              </w:rPr>
            </w:pPr>
            <w:r w:rsidRPr="003049CF">
              <w:rPr>
                <w:color w:val="auto"/>
                <w:sz w:val="28"/>
                <w:szCs w:val="28"/>
              </w:rPr>
              <w:lastRenderedPageBreak/>
              <w:t xml:space="preserve">1- Poor relationship with international research </w:t>
            </w:r>
            <w:r w:rsidR="00883E84" w:rsidRPr="003049CF">
              <w:rPr>
                <w:color w:val="auto"/>
                <w:sz w:val="28"/>
                <w:szCs w:val="28"/>
              </w:rPr>
              <w:t>centers.</w:t>
            </w:r>
          </w:p>
          <w:p w:rsidR="004578F6" w:rsidRPr="003049CF" w:rsidRDefault="004578F6" w:rsidP="00991D1C">
            <w:pPr>
              <w:pStyle w:val="Default"/>
              <w:spacing w:line="360" w:lineRule="auto"/>
              <w:rPr>
                <w:color w:val="auto"/>
                <w:sz w:val="28"/>
                <w:szCs w:val="28"/>
              </w:rPr>
            </w:pPr>
            <w:r w:rsidRPr="003049CF">
              <w:rPr>
                <w:color w:val="auto"/>
                <w:sz w:val="28"/>
                <w:szCs w:val="28"/>
              </w:rPr>
              <w:t xml:space="preserve">1-Lack of trained technicians for operation and maintenance of the advanced scientific equipment. </w:t>
            </w:r>
          </w:p>
        </w:tc>
      </w:tr>
      <w:tr w:rsidR="004578F6" w:rsidTr="00991D1C">
        <w:trPr>
          <w:trHeight w:val="107"/>
        </w:trPr>
        <w:tc>
          <w:tcPr>
            <w:tcW w:w="4534" w:type="dxa"/>
          </w:tcPr>
          <w:p w:rsidR="004578F6" w:rsidRPr="003049CF" w:rsidRDefault="00E920AF" w:rsidP="00991D1C">
            <w:pPr>
              <w:pStyle w:val="Default"/>
              <w:spacing w:line="360" w:lineRule="auto"/>
              <w:rPr>
                <w:sz w:val="28"/>
                <w:szCs w:val="28"/>
              </w:rPr>
            </w:pPr>
            <w:r w:rsidRPr="003049CF">
              <w:rPr>
                <w:b/>
                <w:bCs/>
                <w:sz w:val="28"/>
                <w:szCs w:val="28"/>
              </w:rPr>
              <w:lastRenderedPageBreak/>
              <w:t xml:space="preserve">opportunities (external) </w:t>
            </w:r>
          </w:p>
        </w:tc>
        <w:tc>
          <w:tcPr>
            <w:tcW w:w="4534" w:type="dxa"/>
          </w:tcPr>
          <w:p w:rsidR="004578F6" w:rsidRPr="003049CF" w:rsidRDefault="00E920AF" w:rsidP="00991D1C">
            <w:pPr>
              <w:pStyle w:val="Default"/>
              <w:spacing w:line="360" w:lineRule="auto"/>
              <w:rPr>
                <w:sz w:val="28"/>
                <w:szCs w:val="28"/>
              </w:rPr>
            </w:pPr>
            <w:r w:rsidRPr="003049CF">
              <w:rPr>
                <w:b/>
                <w:bCs/>
                <w:sz w:val="28"/>
                <w:szCs w:val="28"/>
              </w:rPr>
              <w:t xml:space="preserve">threats (external </w:t>
            </w:r>
          </w:p>
        </w:tc>
      </w:tr>
      <w:tr w:rsidR="004578F6" w:rsidTr="00991D1C">
        <w:trPr>
          <w:trHeight w:val="107"/>
        </w:trPr>
        <w:tc>
          <w:tcPr>
            <w:tcW w:w="4534" w:type="dxa"/>
          </w:tcPr>
          <w:p w:rsidR="004578F6" w:rsidRPr="003049CF" w:rsidRDefault="004578F6" w:rsidP="00991D1C">
            <w:pPr>
              <w:pStyle w:val="Default"/>
              <w:spacing w:line="360" w:lineRule="auto"/>
              <w:rPr>
                <w:sz w:val="28"/>
                <w:szCs w:val="28"/>
              </w:rPr>
            </w:pPr>
            <w:r w:rsidRPr="003049CF">
              <w:rPr>
                <w:sz w:val="28"/>
                <w:szCs w:val="28"/>
              </w:rPr>
              <w:t>1-Available faculty development opportunities.</w:t>
            </w:r>
          </w:p>
          <w:p w:rsidR="004578F6" w:rsidRPr="003049CF" w:rsidRDefault="004578F6" w:rsidP="00991D1C">
            <w:pPr>
              <w:pStyle w:val="Default"/>
              <w:spacing w:line="360" w:lineRule="auto"/>
              <w:rPr>
                <w:sz w:val="28"/>
                <w:szCs w:val="28"/>
              </w:rPr>
            </w:pPr>
            <w:r w:rsidRPr="003049CF">
              <w:rPr>
                <w:sz w:val="28"/>
                <w:szCs w:val="28"/>
              </w:rPr>
              <w:t>2- Possibility of utilizing local talent for teaching and research.</w:t>
            </w:r>
          </w:p>
          <w:p w:rsidR="004578F6" w:rsidRPr="003049CF" w:rsidRDefault="004578F6" w:rsidP="00991D1C">
            <w:pPr>
              <w:pStyle w:val="Default"/>
              <w:spacing w:line="360" w:lineRule="auto"/>
              <w:rPr>
                <w:b/>
                <w:bCs/>
                <w:sz w:val="28"/>
                <w:szCs w:val="28"/>
              </w:rPr>
            </w:pPr>
            <w:r w:rsidRPr="003049CF">
              <w:rPr>
                <w:sz w:val="28"/>
                <w:szCs w:val="28"/>
              </w:rPr>
              <w:t>.</w:t>
            </w:r>
          </w:p>
        </w:tc>
        <w:tc>
          <w:tcPr>
            <w:tcW w:w="4534" w:type="dxa"/>
          </w:tcPr>
          <w:p w:rsidR="004578F6" w:rsidRPr="003049CF" w:rsidRDefault="004578F6" w:rsidP="00991D1C">
            <w:pPr>
              <w:pStyle w:val="Default"/>
              <w:spacing w:line="360" w:lineRule="auto"/>
              <w:rPr>
                <w:sz w:val="28"/>
                <w:szCs w:val="28"/>
              </w:rPr>
            </w:pPr>
            <w:r w:rsidRPr="003049CF">
              <w:rPr>
                <w:sz w:val="28"/>
                <w:szCs w:val="28"/>
              </w:rPr>
              <w:t>1- Private universities can attract the highly qualified members of the staff.</w:t>
            </w:r>
          </w:p>
          <w:p w:rsidR="004578F6" w:rsidRPr="003049CF" w:rsidRDefault="004578F6" w:rsidP="00991D1C">
            <w:pPr>
              <w:pStyle w:val="Default"/>
              <w:spacing w:line="360" w:lineRule="auto"/>
              <w:rPr>
                <w:sz w:val="28"/>
                <w:szCs w:val="28"/>
              </w:rPr>
            </w:pPr>
            <w:r w:rsidRPr="003049CF">
              <w:rPr>
                <w:sz w:val="28"/>
                <w:szCs w:val="28"/>
              </w:rPr>
              <w:t>2- Reduced financial support for professor as a scientific researcher</w:t>
            </w:r>
          </w:p>
          <w:p w:rsidR="004578F6" w:rsidRPr="003049CF" w:rsidRDefault="004578F6" w:rsidP="00991D1C">
            <w:pPr>
              <w:pStyle w:val="Default"/>
              <w:spacing w:line="360" w:lineRule="auto"/>
              <w:rPr>
                <w:b/>
                <w:bCs/>
                <w:sz w:val="28"/>
                <w:szCs w:val="28"/>
              </w:rPr>
            </w:pPr>
          </w:p>
        </w:tc>
      </w:tr>
    </w:tbl>
    <w:p w:rsidR="004578F6" w:rsidRDefault="004578F6" w:rsidP="004578F6">
      <w:pPr>
        <w:pStyle w:val="Default"/>
        <w:rPr>
          <w:b/>
          <w:bCs/>
          <w:sz w:val="36"/>
          <w:szCs w:val="36"/>
        </w:rPr>
      </w:pPr>
    </w:p>
    <w:p w:rsidR="004578F6" w:rsidRDefault="004578F6" w:rsidP="004578F6">
      <w:pPr>
        <w:pStyle w:val="Default"/>
        <w:rPr>
          <w:b/>
          <w:bCs/>
          <w:sz w:val="36"/>
          <w:szCs w:val="36"/>
        </w:rPr>
      </w:pPr>
    </w:p>
    <w:p w:rsidR="004578F6" w:rsidRPr="00C50BEC" w:rsidRDefault="004578F6" w:rsidP="004578F6">
      <w:pPr>
        <w:outlineLvl w:val="0"/>
        <w:rPr>
          <w:rFonts w:ascii="Times New Roman" w:hAnsi="Times New Roman" w:cs="Times New Roman"/>
          <w:b/>
          <w:bCs/>
          <w:sz w:val="28"/>
          <w:szCs w:val="28"/>
        </w:rPr>
      </w:pPr>
      <w:r w:rsidRPr="00C50BEC">
        <w:rPr>
          <w:rFonts w:ascii="Times New Roman" w:hAnsi="Times New Roman" w:cs="Times New Roman"/>
          <w:b/>
          <w:bCs/>
          <w:sz w:val="28"/>
          <w:szCs w:val="28"/>
        </w:rPr>
        <w:t>Table</w:t>
      </w:r>
      <w:r>
        <w:rPr>
          <w:rFonts w:ascii="Times New Roman" w:hAnsi="Times New Roman" w:cs="Times New Roman"/>
          <w:b/>
          <w:bCs/>
          <w:sz w:val="28"/>
          <w:szCs w:val="28"/>
        </w:rPr>
        <w:t xml:space="preserve"> (7):</w:t>
      </w:r>
      <w:r w:rsidRPr="00C50BEC">
        <w:rPr>
          <w:rFonts w:ascii="Times New Roman" w:hAnsi="Times New Roman" w:cs="Times New Roman"/>
          <w:b/>
          <w:bCs/>
          <w:sz w:val="28"/>
          <w:szCs w:val="28"/>
        </w:rPr>
        <w:t xml:space="preserve"> shows the SWOT analysis for the research of the department. </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4534"/>
      </w:tblGrid>
      <w:tr w:rsidR="004578F6" w:rsidTr="00991D1C">
        <w:trPr>
          <w:trHeight w:val="107"/>
        </w:trPr>
        <w:tc>
          <w:tcPr>
            <w:tcW w:w="4534" w:type="dxa"/>
          </w:tcPr>
          <w:p w:rsidR="004578F6" w:rsidRDefault="004578F6" w:rsidP="00991D1C">
            <w:pPr>
              <w:pStyle w:val="Default"/>
              <w:rPr>
                <w:sz w:val="23"/>
                <w:szCs w:val="23"/>
              </w:rPr>
            </w:pPr>
            <w:r>
              <w:rPr>
                <w:b/>
                <w:bCs/>
                <w:sz w:val="23"/>
                <w:szCs w:val="23"/>
              </w:rPr>
              <w:t xml:space="preserve">STRENGTHS (INTERNAL) </w:t>
            </w:r>
          </w:p>
        </w:tc>
        <w:tc>
          <w:tcPr>
            <w:tcW w:w="4534" w:type="dxa"/>
          </w:tcPr>
          <w:p w:rsidR="004578F6" w:rsidRDefault="004578F6" w:rsidP="00991D1C">
            <w:pPr>
              <w:pStyle w:val="Default"/>
              <w:rPr>
                <w:sz w:val="23"/>
                <w:szCs w:val="23"/>
              </w:rPr>
            </w:pPr>
            <w:r>
              <w:rPr>
                <w:b/>
                <w:bCs/>
                <w:sz w:val="23"/>
                <w:szCs w:val="23"/>
              </w:rPr>
              <w:t xml:space="preserve">WEAKNESSES (INTERNAL) </w:t>
            </w:r>
          </w:p>
        </w:tc>
      </w:tr>
      <w:tr w:rsidR="004578F6" w:rsidTr="00991D1C">
        <w:trPr>
          <w:trHeight w:val="3092"/>
        </w:trPr>
        <w:tc>
          <w:tcPr>
            <w:tcW w:w="4534" w:type="dxa"/>
          </w:tcPr>
          <w:p w:rsidR="004578F6" w:rsidRPr="00C50BEC" w:rsidRDefault="004578F6" w:rsidP="00991D1C">
            <w:pPr>
              <w:pStyle w:val="Default"/>
              <w:spacing w:line="360" w:lineRule="auto"/>
              <w:rPr>
                <w:sz w:val="28"/>
                <w:szCs w:val="28"/>
              </w:rPr>
            </w:pPr>
          </w:p>
          <w:p w:rsidR="004578F6" w:rsidRPr="00C50BEC" w:rsidRDefault="004578F6" w:rsidP="00991D1C">
            <w:pPr>
              <w:pStyle w:val="Default"/>
              <w:spacing w:line="360" w:lineRule="auto"/>
              <w:rPr>
                <w:color w:val="auto"/>
                <w:sz w:val="28"/>
                <w:szCs w:val="28"/>
              </w:rPr>
            </w:pPr>
            <w:r w:rsidRPr="00C50BEC">
              <w:rPr>
                <w:color w:val="auto"/>
                <w:sz w:val="28"/>
                <w:szCs w:val="28"/>
              </w:rPr>
              <w:t xml:space="preserve">1- </w:t>
            </w:r>
            <w:r w:rsidRPr="00C50BEC">
              <w:rPr>
                <w:sz w:val="28"/>
                <w:szCs w:val="28"/>
              </w:rPr>
              <w:t xml:space="preserve">All teaching staff </w:t>
            </w:r>
            <w:proofErr w:type="gramStart"/>
            <w:r w:rsidRPr="00C50BEC">
              <w:rPr>
                <w:sz w:val="28"/>
                <w:szCs w:val="28"/>
              </w:rPr>
              <w:t>take</w:t>
            </w:r>
            <w:proofErr w:type="gramEnd"/>
            <w:r w:rsidRPr="00C50BEC">
              <w:rPr>
                <w:sz w:val="28"/>
                <w:szCs w:val="28"/>
              </w:rPr>
              <w:t xml:space="preserve"> part in the research process.</w:t>
            </w:r>
          </w:p>
          <w:p w:rsidR="004578F6" w:rsidRPr="00C50BEC" w:rsidRDefault="004578F6" w:rsidP="00991D1C">
            <w:pPr>
              <w:pStyle w:val="Default"/>
              <w:spacing w:line="360" w:lineRule="auto"/>
              <w:rPr>
                <w:sz w:val="28"/>
                <w:szCs w:val="28"/>
              </w:rPr>
            </w:pPr>
            <w:r w:rsidRPr="00C50BEC">
              <w:rPr>
                <w:sz w:val="28"/>
                <w:szCs w:val="28"/>
              </w:rPr>
              <w:t xml:space="preserve">2- Availability of access to scientific journals. </w:t>
            </w:r>
          </w:p>
          <w:p w:rsidR="004578F6" w:rsidRPr="00C50BEC" w:rsidRDefault="004578F6" w:rsidP="00991D1C">
            <w:pPr>
              <w:pStyle w:val="Default"/>
              <w:spacing w:line="360" w:lineRule="auto"/>
              <w:rPr>
                <w:sz w:val="28"/>
                <w:szCs w:val="28"/>
              </w:rPr>
            </w:pPr>
            <w:r w:rsidRPr="00C50BEC">
              <w:rPr>
                <w:sz w:val="28"/>
                <w:szCs w:val="28"/>
              </w:rPr>
              <w:t xml:space="preserve">3-Motivation of the staff members to share in scientific conferences, symposiums and workshops. </w:t>
            </w:r>
          </w:p>
          <w:p w:rsidR="004578F6" w:rsidRPr="00C50BEC" w:rsidRDefault="004578F6" w:rsidP="00E920AF">
            <w:pPr>
              <w:pStyle w:val="Default"/>
              <w:spacing w:line="360" w:lineRule="auto"/>
              <w:rPr>
                <w:sz w:val="28"/>
                <w:szCs w:val="28"/>
              </w:rPr>
            </w:pPr>
            <w:r w:rsidRPr="00C50BEC">
              <w:rPr>
                <w:sz w:val="28"/>
                <w:szCs w:val="28"/>
              </w:rPr>
              <w:t xml:space="preserve">4- Implementation of the researcher position and recruitment of researchers in some departments. </w:t>
            </w:r>
          </w:p>
        </w:tc>
        <w:tc>
          <w:tcPr>
            <w:tcW w:w="4534" w:type="dxa"/>
          </w:tcPr>
          <w:p w:rsidR="004578F6" w:rsidRPr="00C50BEC" w:rsidRDefault="004578F6" w:rsidP="00991D1C">
            <w:pPr>
              <w:pStyle w:val="Default"/>
              <w:spacing w:line="360" w:lineRule="auto"/>
              <w:rPr>
                <w:sz w:val="28"/>
                <w:szCs w:val="28"/>
              </w:rPr>
            </w:pPr>
            <w:r w:rsidRPr="00C50BEC">
              <w:rPr>
                <w:sz w:val="28"/>
                <w:szCs w:val="28"/>
              </w:rPr>
              <w:t xml:space="preserve">1- Lag in the delivery of the research requirements as chemicals, glass wares and instruments, secondary to routine procedures. </w:t>
            </w:r>
          </w:p>
          <w:p w:rsidR="004578F6" w:rsidRPr="00C50BEC" w:rsidRDefault="00C66E87" w:rsidP="00991D1C">
            <w:pPr>
              <w:pStyle w:val="Default"/>
              <w:spacing w:line="360" w:lineRule="auto"/>
              <w:rPr>
                <w:sz w:val="28"/>
                <w:szCs w:val="28"/>
              </w:rPr>
            </w:pPr>
            <w:r w:rsidRPr="00C50BEC">
              <w:rPr>
                <w:sz w:val="28"/>
                <w:szCs w:val="28"/>
              </w:rPr>
              <w:t>2- Lack</w:t>
            </w:r>
            <w:r w:rsidR="004578F6" w:rsidRPr="00C50BEC">
              <w:rPr>
                <w:sz w:val="28"/>
                <w:szCs w:val="28"/>
              </w:rPr>
              <w:t xml:space="preserve"> of some advanced instrument that required for some researches. </w:t>
            </w:r>
          </w:p>
          <w:p w:rsidR="004578F6" w:rsidRPr="00C50BEC" w:rsidRDefault="004578F6" w:rsidP="00991D1C">
            <w:pPr>
              <w:pStyle w:val="Default"/>
              <w:spacing w:line="360" w:lineRule="auto"/>
              <w:rPr>
                <w:color w:val="auto"/>
                <w:sz w:val="28"/>
                <w:szCs w:val="28"/>
              </w:rPr>
            </w:pPr>
          </w:p>
        </w:tc>
      </w:tr>
      <w:tr w:rsidR="004578F6" w:rsidTr="00991D1C">
        <w:trPr>
          <w:trHeight w:val="107"/>
        </w:trPr>
        <w:tc>
          <w:tcPr>
            <w:tcW w:w="4534" w:type="dxa"/>
          </w:tcPr>
          <w:p w:rsidR="004578F6" w:rsidRPr="00C50BEC" w:rsidRDefault="00B2129C" w:rsidP="00991D1C">
            <w:pPr>
              <w:pStyle w:val="Default"/>
              <w:spacing w:line="360" w:lineRule="auto"/>
              <w:rPr>
                <w:sz w:val="28"/>
                <w:szCs w:val="28"/>
              </w:rPr>
            </w:pPr>
            <w:proofErr w:type="spellStart"/>
            <w:r w:rsidRPr="00C50BEC">
              <w:rPr>
                <w:b/>
                <w:bCs/>
                <w:sz w:val="28"/>
                <w:szCs w:val="28"/>
              </w:rPr>
              <w:lastRenderedPageBreak/>
              <w:t>opportinities</w:t>
            </w:r>
            <w:proofErr w:type="spellEnd"/>
            <w:r w:rsidRPr="00C50BEC">
              <w:rPr>
                <w:b/>
                <w:bCs/>
                <w:sz w:val="28"/>
                <w:szCs w:val="28"/>
              </w:rPr>
              <w:t xml:space="preserve"> (external) </w:t>
            </w:r>
          </w:p>
        </w:tc>
        <w:tc>
          <w:tcPr>
            <w:tcW w:w="4534" w:type="dxa"/>
          </w:tcPr>
          <w:p w:rsidR="004578F6" w:rsidRPr="00C50BEC" w:rsidRDefault="00B2129C" w:rsidP="00991D1C">
            <w:pPr>
              <w:pStyle w:val="Default"/>
              <w:spacing w:line="360" w:lineRule="auto"/>
              <w:rPr>
                <w:sz w:val="28"/>
                <w:szCs w:val="28"/>
              </w:rPr>
            </w:pPr>
            <w:r w:rsidRPr="00C50BEC">
              <w:rPr>
                <w:b/>
                <w:bCs/>
                <w:sz w:val="28"/>
                <w:szCs w:val="28"/>
              </w:rPr>
              <w:t xml:space="preserve">threats (external </w:t>
            </w:r>
          </w:p>
        </w:tc>
      </w:tr>
      <w:tr w:rsidR="004578F6" w:rsidTr="00991D1C">
        <w:trPr>
          <w:trHeight w:val="107"/>
        </w:trPr>
        <w:tc>
          <w:tcPr>
            <w:tcW w:w="4534" w:type="dxa"/>
          </w:tcPr>
          <w:p w:rsidR="004578F6" w:rsidRPr="00C50BEC" w:rsidRDefault="004578F6" w:rsidP="00991D1C">
            <w:pPr>
              <w:pStyle w:val="Default"/>
              <w:spacing w:line="360" w:lineRule="auto"/>
              <w:rPr>
                <w:sz w:val="28"/>
                <w:szCs w:val="28"/>
              </w:rPr>
            </w:pPr>
            <w:r w:rsidRPr="00C50BEC">
              <w:rPr>
                <w:sz w:val="28"/>
                <w:szCs w:val="28"/>
              </w:rPr>
              <w:t xml:space="preserve">.1. Available programs to make communication with the external stakeholders as </w:t>
            </w:r>
            <w:proofErr w:type="spellStart"/>
            <w:r w:rsidRPr="00C50BEC">
              <w:rPr>
                <w:sz w:val="28"/>
                <w:szCs w:val="28"/>
              </w:rPr>
              <w:t>hospitalsand</w:t>
            </w:r>
            <w:proofErr w:type="spellEnd"/>
            <w:r w:rsidRPr="00C50BEC">
              <w:rPr>
                <w:sz w:val="28"/>
                <w:szCs w:val="28"/>
              </w:rPr>
              <w:t xml:space="preserve"> drug companies. </w:t>
            </w:r>
          </w:p>
          <w:p w:rsidR="004578F6" w:rsidRPr="00C50BEC" w:rsidRDefault="004578F6" w:rsidP="00991D1C">
            <w:pPr>
              <w:pStyle w:val="Default"/>
              <w:spacing w:line="360" w:lineRule="auto"/>
              <w:rPr>
                <w:sz w:val="28"/>
                <w:szCs w:val="28"/>
              </w:rPr>
            </w:pPr>
            <w:r w:rsidRPr="00C50BEC">
              <w:rPr>
                <w:sz w:val="28"/>
                <w:szCs w:val="28"/>
              </w:rPr>
              <w:t xml:space="preserve">2. Establishment of external scholarships. </w:t>
            </w:r>
          </w:p>
          <w:p w:rsidR="004578F6" w:rsidRPr="00C50BEC" w:rsidRDefault="004578F6" w:rsidP="00991D1C">
            <w:pPr>
              <w:pStyle w:val="Default"/>
              <w:spacing w:line="360" w:lineRule="auto"/>
              <w:rPr>
                <w:b/>
                <w:bCs/>
                <w:sz w:val="28"/>
                <w:szCs w:val="28"/>
              </w:rPr>
            </w:pPr>
          </w:p>
        </w:tc>
        <w:tc>
          <w:tcPr>
            <w:tcW w:w="4534" w:type="dxa"/>
          </w:tcPr>
          <w:p w:rsidR="004578F6" w:rsidRPr="00C50BEC" w:rsidRDefault="004578F6" w:rsidP="00991D1C">
            <w:pPr>
              <w:pStyle w:val="Default"/>
              <w:spacing w:line="360" w:lineRule="auto"/>
              <w:rPr>
                <w:sz w:val="28"/>
                <w:szCs w:val="28"/>
              </w:rPr>
            </w:pPr>
          </w:p>
          <w:p w:rsidR="004578F6" w:rsidRPr="00C50BEC" w:rsidRDefault="004578F6" w:rsidP="00991D1C">
            <w:pPr>
              <w:pStyle w:val="Default"/>
              <w:spacing w:line="360" w:lineRule="auto"/>
              <w:rPr>
                <w:sz w:val="28"/>
                <w:szCs w:val="28"/>
              </w:rPr>
            </w:pPr>
            <w:r w:rsidRPr="00C50BEC">
              <w:rPr>
                <w:sz w:val="28"/>
                <w:szCs w:val="28"/>
              </w:rPr>
              <w:t xml:space="preserve">1. Lack in the transfer of the researches to the application fields. </w:t>
            </w:r>
          </w:p>
          <w:p w:rsidR="004578F6" w:rsidRPr="00C50BEC" w:rsidRDefault="004578F6" w:rsidP="00991D1C">
            <w:pPr>
              <w:pStyle w:val="Default"/>
              <w:spacing w:line="360" w:lineRule="auto"/>
              <w:rPr>
                <w:sz w:val="28"/>
                <w:szCs w:val="28"/>
              </w:rPr>
            </w:pPr>
            <w:r w:rsidRPr="00C50BEC">
              <w:rPr>
                <w:sz w:val="28"/>
                <w:szCs w:val="28"/>
              </w:rPr>
              <w:t xml:space="preserve">2. External research centers in other universities can attract outstanding researchers. </w:t>
            </w:r>
          </w:p>
          <w:p w:rsidR="004578F6" w:rsidRPr="00C50BEC" w:rsidRDefault="004578F6" w:rsidP="00991D1C">
            <w:pPr>
              <w:spacing w:line="360" w:lineRule="auto"/>
              <w:rPr>
                <w:sz w:val="28"/>
                <w:szCs w:val="28"/>
              </w:rPr>
            </w:pPr>
          </w:p>
        </w:tc>
      </w:tr>
    </w:tbl>
    <w:p w:rsidR="004578F6" w:rsidRDefault="004578F6" w:rsidP="004578F6">
      <w:pPr>
        <w:pStyle w:val="Default"/>
        <w:rPr>
          <w:b/>
          <w:bCs/>
          <w:sz w:val="36"/>
          <w:szCs w:val="36"/>
        </w:rPr>
      </w:pPr>
    </w:p>
    <w:p w:rsidR="004578F6" w:rsidRDefault="004578F6" w:rsidP="004578F6">
      <w:pPr>
        <w:pStyle w:val="Default"/>
        <w:rPr>
          <w:sz w:val="36"/>
          <w:szCs w:val="36"/>
        </w:rPr>
      </w:pPr>
    </w:p>
    <w:p w:rsidR="004578F6" w:rsidRDefault="00CA4CBF" w:rsidP="004578F6">
      <w:r>
        <w:t>Dr.Sajida</w:t>
      </w:r>
      <w:bookmarkStart w:id="0" w:name="_GoBack"/>
      <w:bookmarkEnd w:id="0"/>
      <w:r>
        <w:t xml:space="preserve"> Hussein Ismael</w:t>
      </w:r>
    </w:p>
    <w:p w:rsidR="00CA4CBF" w:rsidRDefault="00CA4CBF" w:rsidP="004578F6">
      <w:r>
        <w:t>Head of Pharmacology and Toxicology</w:t>
      </w:r>
    </w:p>
    <w:p w:rsidR="00CA4CBF" w:rsidRDefault="00CA4CBF" w:rsidP="004578F6">
      <w:r>
        <w:t xml:space="preserve">College of Pharmacy/Baghdad </w:t>
      </w:r>
      <w:r w:rsidR="00B2129C">
        <w:t>University</w:t>
      </w:r>
    </w:p>
    <w:p w:rsidR="004578F6" w:rsidRPr="00952054" w:rsidRDefault="000D1C99" w:rsidP="004578F6">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FA00CB">
        <w:rPr>
          <w:rFonts w:ascii="Times New Roman" w:hAnsi="Times New Roman" w:cs="Times New Roman"/>
          <w:color w:val="000000"/>
          <w:sz w:val="28"/>
          <w:szCs w:val="28"/>
        </w:rPr>
        <w:t>0/10/2017</w:t>
      </w:r>
    </w:p>
    <w:p w:rsidR="001F6A7C" w:rsidRDefault="001F6A7C">
      <w:pPr>
        <w:rPr>
          <w:rtl/>
          <w:lang w:bidi="ar-IQ"/>
        </w:rPr>
      </w:pPr>
    </w:p>
    <w:sectPr w:rsidR="001F6A7C" w:rsidSect="00341D5C">
      <w:footerReference w:type="even" r:id="rId10"/>
      <w:footerReference w:type="default" r:id="rId11"/>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5F" w:rsidRDefault="0028225F">
      <w:pPr>
        <w:spacing w:after="0" w:line="240" w:lineRule="auto"/>
      </w:pPr>
      <w:r>
        <w:separator/>
      </w:r>
    </w:p>
  </w:endnote>
  <w:endnote w:type="continuationSeparator" w:id="0">
    <w:p w:rsidR="0028225F" w:rsidRDefault="0028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25" w:rsidRDefault="00B06AE9" w:rsidP="009B6731">
    <w:pPr>
      <w:pStyle w:val="Footer"/>
      <w:framePr w:wrap="around" w:vAnchor="text" w:hAnchor="margin" w:xAlign="right" w:y="1"/>
      <w:rPr>
        <w:rStyle w:val="PageNumber"/>
      </w:rPr>
    </w:pPr>
    <w:r>
      <w:rPr>
        <w:rStyle w:val="PageNumber"/>
      </w:rPr>
      <w:fldChar w:fldCharType="begin"/>
    </w:r>
    <w:r w:rsidR="004578F6">
      <w:rPr>
        <w:rStyle w:val="PageNumber"/>
      </w:rPr>
      <w:instrText xml:space="preserve">PAGE  </w:instrText>
    </w:r>
    <w:r>
      <w:rPr>
        <w:rStyle w:val="PageNumber"/>
      </w:rPr>
      <w:fldChar w:fldCharType="end"/>
    </w:r>
  </w:p>
  <w:p w:rsidR="007A0025" w:rsidRDefault="0028225F" w:rsidP="00A456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25" w:rsidRDefault="00B06AE9" w:rsidP="009B6731">
    <w:pPr>
      <w:pStyle w:val="Footer"/>
      <w:framePr w:wrap="around" w:vAnchor="text" w:hAnchor="margin" w:xAlign="right" w:y="1"/>
      <w:rPr>
        <w:rStyle w:val="PageNumber"/>
      </w:rPr>
    </w:pPr>
    <w:r>
      <w:rPr>
        <w:rStyle w:val="PageNumber"/>
      </w:rPr>
      <w:fldChar w:fldCharType="begin"/>
    </w:r>
    <w:r w:rsidR="004578F6">
      <w:rPr>
        <w:rStyle w:val="PageNumber"/>
      </w:rPr>
      <w:instrText xml:space="preserve">PAGE  </w:instrText>
    </w:r>
    <w:r>
      <w:rPr>
        <w:rStyle w:val="PageNumber"/>
      </w:rPr>
      <w:fldChar w:fldCharType="separate"/>
    </w:r>
    <w:r w:rsidR="00B2129C">
      <w:rPr>
        <w:rStyle w:val="PageNumber"/>
        <w:noProof/>
      </w:rPr>
      <w:t>18</w:t>
    </w:r>
    <w:r>
      <w:rPr>
        <w:rStyle w:val="PageNumber"/>
      </w:rPr>
      <w:fldChar w:fldCharType="end"/>
    </w:r>
  </w:p>
  <w:p w:rsidR="007A0025" w:rsidRDefault="0028225F" w:rsidP="00A456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5F" w:rsidRDefault="0028225F">
      <w:pPr>
        <w:spacing w:after="0" w:line="240" w:lineRule="auto"/>
      </w:pPr>
      <w:r>
        <w:separator/>
      </w:r>
    </w:p>
  </w:footnote>
  <w:footnote w:type="continuationSeparator" w:id="0">
    <w:p w:rsidR="0028225F" w:rsidRDefault="00282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341A"/>
    <w:multiLevelType w:val="hybridMultilevel"/>
    <w:tmpl w:val="6A8C0E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8546BF"/>
    <w:multiLevelType w:val="hybridMultilevel"/>
    <w:tmpl w:val="B04E3872"/>
    <w:lvl w:ilvl="0" w:tplc="6EF4FD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78F6"/>
    <w:rsid w:val="00011F3B"/>
    <w:rsid w:val="0004391A"/>
    <w:rsid w:val="000D1C99"/>
    <w:rsid w:val="000F0785"/>
    <w:rsid w:val="00186561"/>
    <w:rsid w:val="001966DA"/>
    <w:rsid w:val="001A530D"/>
    <w:rsid w:val="001C1BB9"/>
    <w:rsid w:val="001E4079"/>
    <w:rsid w:val="001F6A7C"/>
    <w:rsid w:val="0024339A"/>
    <w:rsid w:val="0028225F"/>
    <w:rsid w:val="00302492"/>
    <w:rsid w:val="00341D5C"/>
    <w:rsid w:val="003C226B"/>
    <w:rsid w:val="003C3023"/>
    <w:rsid w:val="004578F6"/>
    <w:rsid w:val="004A41AD"/>
    <w:rsid w:val="004C7442"/>
    <w:rsid w:val="00517C94"/>
    <w:rsid w:val="005A2A43"/>
    <w:rsid w:val="005F4E66"/>
    <w:rsid w:val="00621E06"/>
    <w:rsid w:val="00626A3E"/>
    <w:rsid w:val="00630F6A"/>
    <w:rsid w:val="00695452"/>
    <w:rsid w:val="007462FE"/>
    <w:rsid w:val="00773BA8"/>
    <w:rsid w:val="0083145E"/>
    <w:rsid w:val="00883E84"/>
    <w:rsid w:val="00911BF4"/>
    <w:rsid w:val="00922C09"/>
    <w:rsid w:val="009A0440"/>
    <w:rsid w:val="009B214E"/>
    <w:rsid w:val="00A76D20"/>
    <w:rsid w:val="00B06AE9"/>
    <w:rsid w:val="00B2129C"/>
    <w:rsid w:val="00C66E87"/>
    <w:rsid w:val="00CA4CBF"/>
    <w:rsid w:val="00CF2EB5"/>
    <w:rsid w:val="00D04CA6"/>
    <w:rsid w:val="00D07DB9"/>
    <w:rsid w:val="00DF61E0"/>
    <w:rsid w:val="00E03246"/>
    <w:rsid w:val="00E920AF"/>
    <w:rsid w:val="00EB24CB"/>
    <w:rsid w:val="00F12B4C"/>
    <w:rsid w:val="00F53867"/>
    <w:rsid w:val="00F676E1"/>
    <w:rsid w:val="00FA00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F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78F6"/>
    <w:pPr>
      <w:ind w:left="720"/>
      <w:contextualSpacing/>
    </w:pPr>
  </w:style>
  <w:style w:type="paragraph" w:customStyle="1" w:styleId="Default">
    <w:name w:val="Default"/>
    <w:uiPriority w:val="99"/>
    <w:rsid w:val="004578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rsid w:val="004578F6"/>
    <w:pPr>
      <w:tabs>
        <w:tab w:val="center" w:pos="4320"/>
        <w:tab w:val="right" w:pos="8640"/>
      </w:tabs>
    </w:pPr>
  </w:style>
  <w:style w:type="character" w:customStyle="1" w:styleId="FooterChar">
    <w:name w:val="Footer Char"/>
    <w:basedOn w:val="DefaultParagraphFont"/>
    <w:link w:val="Footer"/>
    <w:uiPriority w:val="99"/>
    <w:rsid w:val="004578F6"/>
    <w:rPr>
      <w:rFonts w:ascii="Calibri" w:eastAsia="Calibri" w:hAnsi="Calibri" w:cs="Arial"/>
    </w:rPr>
  </w:style>
  <w:style w:type="character" w:styleId="PageNumber">
    <w:name w:val="page number"/>
    <w:basedOn w:val="DefaultParagraphFont"/>
    <w:uiPriority w:val="99"/>
    <w:rsid w:val="004578F6"/>
    <w:rPr>
      <w:rFonts w:cs="Times New Roman"/>
    </w:rPr>
  </w:style>
  <w:style w:type="paragraph" w:styleId="BalloonText">
    <w:name w:val="Balloon Text"/>
    <w:basedOn w:val="Normal"/>
    <w:link w:val="BalloonTextChar"/>
    <w:uiPriority w:val="99"/>
    <w:semiHidden/>
    <w:unhideWhenUsed/>
    <w:rsid w:val="0001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3B"/>
    <w:rPr>
      <w:rFonts w:ascii="Tahoma" w:eastAsia="Calibri" w:hAnsi="Tahoma" w:cs="Tahoma"/>
      <w:sz w:val="16"/>
      <w:szCs w:val="16"/>
    </w:rPr>
  </w:style>
  <w:style w:type="paragraph" w:styleId="Header">
    <w:name w:val="header"/>
    <w:basedOn w:val="Normal"/>
    <w:link w:val="HeaderChar"/>
    <w:uiPriority w:val="99"/>
    <w:semiHidden/>
    <w:unhideWhenUsed/>
    <w:rsid w:val="00341D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D5C"/>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F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78F6"/>
    <w:pPr>
      <w:ind w:left="720"/>
      <w:contextualSpacing/>
    </w:pPr>
  </w:style>
  <w:style w:type="paragraph" w:customStyle="1" w:styleId="Default">
    <w:name w:val="Default"/>
    <w:uiPriority w:val="99"/>
    <w:rsid w:val="004578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rsid w:val="004578F6"/>
    <w:pPr>
      <w:tabs>
        <w:tab w:val="center" w:pos="4320"/>
        <w:tab w:val="right" w:pos="8640"/>
      </w:tabs>
    </w:pPr>
  </w:style>
  <w:style w:type="character" w:customStyle="1" w:styleId="FooterChar">
    <w:name w:val="Footer Char"/>
    <w:basedOn w:val="DefaultParagraphFont"/>
    <w:link w:val="Footer"/>
    <w:uiPriority w:val="99"/>
    <w:rsid w:val="004578F6"/>
    <w:rPr>
      <w:rFonts w:ascii="Calibri" w:eastAsia="Calibri" w:hAnsi="Calibri" w:cs="Arial"/>
    </w:rPr>
  </w:style>
  <w:style w:type="character" w:styleId="PageNumber">
    <w:name w:val="page number"/>
    <w:basedOn w:val="DefaultParagraphFont"/>
    <w:uiPriority w:val="99"/>
    <w:rsid w:val="004578F6"/>
    <w:rPr>
      <w:rFonts w:cs="Times New Roman"/>
    </w:rPr>
  </w:style>
  <w:style w:type="paragraph" w:styleId="BalloonText">
    <w:name w:val="Balloon Text"/>
    <w:basedOn w:val="Normal"/>
    <w:link w:val="BalloonTextChar"/>
    <w:uiPriority w:val="99"/>
    <w:semiHidden/>
    <w:unhideWhenUsed/>
    <w:rsid w:val="0001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05">
      <w:bodyDiv w:val="1"/>
      <w:marLeft w:val="0"/>
      <w:marRight w:val="0"/>
      <w:marTop w:val="0"/>
      <w:marBottom w:val="0"/>
      <w:divBdr>
        <w:top w:val="none" w:sz="0" w:space="0" w:color="auto"/>
        <w:left w:val="none" w:sz="0" w:space="0" w:color="auto"/>
        <w:bottom w:val="none" w:sz="0" w:space="0" w:color="auto"/>
        <w:right w:val="none" w:sz="0" w:space="0" w:color="auto"/>
      </w:divBdr>
    </w:div>
    <w:div w:id="44448316">
      <w:bodyDiv w:val="1"/>
      <w:marLeft w:val="0"/>
      <w:marRight w:val="0"/>
      <w:marTop w:val="0"/>
      <w:marBottom w:val="0"/>
      <w:divBdr>
        <w:top w:val="none" w:sz="0" w:space="0" w:color="auto"/>
        <w:left w:val="none" w:sz="0" w:space="0" w:color="auto"/>
        <w:bottom w:val="none" w:sz="0" w:space="0" w:color="auto"/>
        <w:right w:val="none" w:sz="0" w:space="0" w:color="auto"/>
      </w:divBdr>
    </w:div>
    <w:div w:id="507909861">
      <w:bodyDiv w:val="1"/>
      <w:marLeft w:val="0"/>
      <w:marRight w:val="0"/>
      <w:marTop w:val="0"/>
      <w:marBottom w:val="0"/>
      <w:divBdr>
        <w:top w:val="none" w:sz="0" w:space="0" w:color="auto"/>
        <w:left w:val="none" w:sz="0" w:space="0" w:color="auto"/>
        <w:bottom w:val="none" w:sz="0" w:space="0" w:color="auto"/>
        <w:right w:val="none" w:sz="0" w:space="0" w:color="auto"/>
      </w:divBdr>
    </w:div>
    <w:div w:id="541406243">
      <w:bodyDiv w:val="1"/>
      <w:marLeft w:val="0"/>
      <w:marRight w:val="0"/>
      <w:marTop w:val="0"/>
      <w:marBottom w:val="0"/>
      <w:divBdr>
        <w:top w:val="none" w:sz="0" w:space="0" w:color="auto"/>
        <w:left w:val="none" w:sz="0" w:space="0" w:color="auto"/>
        <w:bottom w:val="none" w:sz="0" w:space="0" w:color="auto"/>
        <w:right w:val="none" w:sz="0" w:space="0" w:color="auto"/>
      </w:divBdr>
    </w:div>
    <w:div w:id="557014558">
      <w:bodyDiv w:val="1"/>
      <w:marLeft w:val="0"/>
      <w:marRight w:val="0"/>
      <w:marTop w:val="0"/>
      <w:marBottom w:val="0"/>
      <w:divBdr>
        <w:top w:val="none" w:sz="0" w:space="0" w:color="auto"/>
        <w:left w:val="none" w:sz="0" w:space="0" w:color="auto"/>
        <w:bottom w:val="none" w:sz="0" w:space="0" w:color="auto"/>
        <w:right w:val="none" w:sz="0" w:space="0" w:color="auto"/>
      </w:divBdr>
    </w:div>
    <w:div w:id="656350565">
      <w:bodyDiv w:val="1"/>
      <w:marLeft w:val="0"/>
      <w:marRight w:val="0"/>
      <w:marTop w:val="0"/>
      <w:marBottom w:val="0"/>
      <w:divBdr>
        <w:top w:val="none" w:sz="0" w:space="0" w:color="auto"/>
        <w:left w:val="none" w:sz="0" w:space="0" w:color="auto"/>
        <w:bottom w:val="none" w:sz="0" w:space="0" w:color="auto"/>
        <w:right w:val="none" w:sz="0" w:space="0" w:color="auto"/>
      </w:divBdr>
    </w:div>
    <w:div w:id="684357742">
      <w:bodyDiv w:val="1"/>
      <w:marLeft w:val="0"/>
      <w:marRight w:val="0"/>
      <w:marTop w:val="0"/>
      <w:marBottom w:val="0"/>
      <w:divBdr>
        <w:top w:val="none" w:sz="0" w:space="0" w:color="auto"/>
        <w:left w:val="none" w:sz="0" w:space="0" w:color="auto"/>
        <w:bottom w:val="none" w:sz="0" w:space="0" w:color="auto"/>
        <w:right w:val="none" w:sz="0" w:space="0" w:color="auto"/>
      </w:divBdr>
    </w:div>
    <w:div w:id="688870832">
      <w:bodyDiv w:val="1"/>
      <w:marLeft w:val="0"/>
      <w:marRight w:val="0"/>
      <w:marTop w:val="0"/>
      <w:marBottom w:val="0"/>
      <w:divBdr>
        <w:top w:val="none" w:sz="0" w:space="0" w:color="auto"/>
        <w:left w:val="none" w:sz="0" w:space="0" w:color="auto"/>
        <w:bottom w:val="none" w:sz="0" w:space="0" w:color="auto"/>
        <w:right w:val="none" w:sz="0" w:space="0" w:color="auto"/>
      </w:divBdr>
    </w:div>
    <w:div w:id="928857176">
      <w:bodyDiv w:val="1"/>
      <w:marLeft w:val="0"/>
      <w:marRight w:val="0"/>
      <w:marTop w:val="0"/>
      <w:marBottom w:val="0"/>
      <w:divBdr>
        <w:top w:val="none" w:sz="0" w:space="0" w:color="auto"/>
        <w:left w:val="none" w:sz="0" w:space="0" w:color="auto"/>
        <w:bottom w:val="none" w:sz="0" w:space="0" w:color="auto"/>
        <w:right w:val="none" w:sz="0" w:space="0" w:color="auto"/>
      </w:divBdr>
    </w:div>
    <w:div w:id="1034118993">
      <w:bodyDiv w:val="1"/>
      <w:marLeft w:val="0"/>
      <w:marRight w:val="0"/>
      <w:marTop w:val="0"/>
      <w:marBottom w:val="0"/>
      <w:divBdr>
        <w:top w:val="none" w:sz="0" w:space="0" w:color="auto"/>
        <w:left w:val="none" w:sz="0" w:space="0" w:color="auto"/>
        <w:bottom w:val="none" w:sz="0" w:space="0" w:color="auto"/>
        <w:right w:val="none" w:sz="0" w:space="0" w:color="auto"/>
      </w:divBdr>
    </w:div>
    <w:div w:id="1042363917">
      <w:bodyDiv w:val="1"/>
      <w:marLeft w:val="0"/>
      <w:marRight w:val="0"/>
      <w:marTop w:val="0"/>
      <w:marBottom w:val="0"/>
      <w:divBdr>
        <w:top w:val="none" w:sz="0" w:space="0" w:color="auto"/>
        <w:left w:val="none" w:sz="0" w:space="0" w:color="auto"/>
        <w:bottom w:val="none" w:sz="0" w:space="0" w:color="auto"/>
        <w:right w:val="none" w:sz="0" w:space="0" w:color="auto"/>
      </w:divBdr>
    </w:div>
    <w:div w:id="1342194472">
      <w:bodyDiv w:val="1"/>
      <w:marLeft w:val="0"/>
      <w:marRight w:val="0"/>
      <w:marTop w:val="0"/>
      <w:marBottom w:val="0"/>
      <w:divBdr>
        <w:top w:val="none" w:sz="0" w:space="0" w:color="auto"/>
        <w:left w:val="none" w:sz="0" w:space="0" w:color="auto"/>
        <w:bottom w:val="none" w:sz="0" w:space="0" w:color="auto"/>
        <w:right w:val="none" w:sz="0" w:space="0" w:color="auto"/>
      </w:divBdr>
    </w:div>
    <w:div w:id="1426077998">
      <w:bodyDiv w:val="1"/>
      <w:marLeft w:val="0"/>
      <w:marRight w:val="0"/>
      <w:marTop w:val="0"/>
      <w:marBottom w:val="0"/>
      <w:divBdr>
        <w:top w:val="none" w:sz="0" w:space="0" w:color="auto"/>
        <w:left w:val="none" w:sz="0" w:space="0" w:color="auto"/>
        <w:bottom w:val="none" w:sz="0" w:space="0" w:color="auto"/>
        <w:right w:val="none" w:sz="0" w:space="0" w:color="auto"/>
      </w:divBdr>
    </w:div>
    <w:div w:id="1560365912">
      <w:bodyDiv w:val="1"/>
      <w:marLeft w:val="0"/>
      <w:marRight w:val="0"/>
      <w:marTop w:val="0"/>
      <w:marBottom w:val="0"/>
      <w:divBdr>
        <w:top w:val="none" w:sz="0" w:space="0" w:color="auto"/>
        <w:left w:val="none" w:sz="0" w:space="0" w:color="auto"/>
        <w:bottom w:val="none" w:sz="0" w:space="0" w:color="auto"/>
        <w:right w:val="none" w:sz="0" w:space="0" w:color="auto"/>
      </w:divBdr>
    </w:div>
    <w:div w:id="1572738378">
      <w:bodyDiv w:val="1"/>
      <w:marLeft w:val="0"/>
      <w:marRight w:val="0"/>
      <w:marTop w:val="0"/>
      <w:marBottom w:val="0"/>
      <w:divBdr>
        <w:top w:val="none" w:sz="0" w:space="0" w:color="auto"/>
        <w:left w:val="none" w:sz="0" w:space="0" w:color="auto"/>
        <w:bottom w:val="none" w:sz="0" w:space="0" w:color="auto"/>
        <w:right w:val="none" w:sz="0" w:space="0" w:color="auto"/>
      </w:divBdr>
    </w:div>
    <w:div w:id="1613053463">
      <w:bodyDiv w:val="1"/>
      <w:marLeft w:val="0"/>
      <w:marRight w:val="0"/>
      <w:marTop w:val="0"/>
      <w:marBottom w:val="0"/>
      <w:divBdr>
        <w:top w:val="none" w:sz="0" w:space="0" w:color="auto"/>
        <w:left w:val="none" w:sz="0" w:space="0" w:color="auto"/>
        <w:bottom w:val="none" w:sz="0" w:space="0" w:color="auto"/>
        <w:right w:val="none" w:sz="0" w:space="0" w:color="auto"/>
      </w:divBdr>
    </w:div>
    <w:div w:id="1614483269">
      <w:bodyDiv w:val="1"/>
      <w:marLeft w:val="0"/>
      <w:marRight w:val="0"/>
      <w:marTop w:val="0"/>
      <w:marBottom w:val="0"/>
      <w:divBdr>
        <w:top w:val="none" w:sz="0" w:space="0" w:color="auto"/>
        <w:left w:val="none" w:sz="0" w:space="0" w:color="auto"/>
        <w:bottom w:val="none" w:sz="0" w:space="0" w:color="auto"/>
        <w:right w:val="none" w:sz="0" w:space="0" w:color="auto"/>
      </w:divBdr>
    </w:div>
    <w:div w:id="1696342640">
      <w:bodyDiv w:val="1"/>
      <w:marLeft w:val="0"/>
      <w:marRight w:val="0"/>
      <w:marTop w:val="0"/>
      <w:marBottom w:val="0"/>
      <w:divBdr>
        <w:top w:val="none" w:sz="0" w:space="0" w:color="auto"/>
        <w:left w:val="none" w:sz="0" w:space="0" w:color="auto"/>
        <w:bottom w:val="none" w:sz="0" w:space="0" w:color="auto"/>
        <w:right w:val="none" w:sz="0" w:space="0" w:color="auto"/>
      </w:divBdr>
    </w:div>
    <w:div w:id="1700427298">
      <w:bodyDiv w:val="1"/>
      <w:marLeft w:val="0"/>
      <w:marRight w:val="0"/>
      <w:marTop w:val="0"/>
      <w:marBottom w:val="0"/>
      <w:divBdr>
        <w:top w:val="none" w:sz="0" w:space="0" w:color="auto"/>
        <w:left w:val="none" w:sz="0" w:space="0" w:color="auto"/>
        <w:bottom w:val="none" w:sz="0" w:space="0" w:color="auto"/>
        <w:right w:val="none" w:sz="0" w:space="0" w:color="auto"/>
      </w:divBdr>
    </w:div>
    <w:div w:id="1876648479">
      <w:bodyDiv w:val="1"/>
      <w:marLeft w:val="0"/>
      <w:marRight w:val="0"/>
      <w:marTop w:val="0"/>
      <w:marBottom w:val="0"/>
      <w:divBdr>
        <w:top w:val="none" w:sz="0" w:space="0" w:color="auto"/>
        <w:left w:val="none" w:sz="0" w:space="0" w:color="auto"/>
        <w:bottom w:val="none" w:sz="0" w:space="0" w:color="auto"/>
        <w:right w:val="none" w:sz="0" w:space="0" w:color="auto"/>
      </w:divBdr>
    </w:div>
    <w:div w:id="18885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18</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Niqta</dc:creator>
  <cp:lastModifiedBy>User</cp:lastModifiedBy>
  <cp:revision>33</cp:revision>
  <dcterms:created xsi:type="dcterms:W3CDTF">2015-04-20T11:19:00Z</dcterms:created>
  <dcterms:modified xsi:type="dcterms:W3CDTF">2017-10-09T15:16:00Z</dcterms:modified>
</cp:coreProperties>
</file>