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CA4" w:rsidRPr="00B8264B" w:rsidRDefault="00727CA4" w:rsidP="00727CA4">
      <w:pPr>
        <w:pStyle w:val="Default"/>
        <w:numPr>
          <w:ilvl w:val="0"/>
          <w:numId w:val="1"/>
        </w:numPr>
        <w:spacing w:line="360" w:lineRule="auto"/>
        <w:jc w:val="both"/>
        <w:rPr>
          <w:rFonts w:asciiTheme="majorBidi" w:hAnsiTheme="majorBidi" w:cstheme="majorBidi"/>
          <w:b/>
          <w:bCs/>
          <w:sz w:val="28"/>
          <w:szCs w:val="28"/>
          <w:lang w:bidi="ar-IQ"/>
        </w:rPr>
      </w:pPr>
      <w:r w:rsidRPr="00B8264B">
        <w:rPr>
          <w:rFonts w:asciiTheme="majorBidi" w:hAnsiTheme="majorBidi" w:cstheme="majorBidi"/>
          <w:b/>
          <w:bCs/>
          <w:sz w:val="28"/>
          <w:szCs w:val="28"/>
          <w:lang w:bidi="ar-IQ"/>
        </w:rPr>
        <w:t xml:space="preserve">Pregnancy and Autoimmune Diseases </w:t>
      </w:r>
      <w:r w:rsidRPr="00B8264B">
        <w:rPr>
          <w:rFonts w:asciiTheme="majorBidi" w:hAnsiTheme="majorBidi" w:cstheme="majorBidi" w:hint="cs"/>
          <w:b/>
          <w:bCs/>
          <w:sz w:val="28"/>
          <w:szCs w:val="28"/>
          <w:rtl/>
          <w:lang w:bidi="ar-IQ"/>
        </w:rPr>
        <w:t>منى عيسى ابراهيم</w:t>
      </w:r>
    </w:p>
    <w:p w:rsidR="00727CA4" w:rsidRDefault="00727CA4" w:rsidP="00727CA4">
      <w:pPr>
        <w:pStyle w:val="Default"/>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Abstract</w:t>
      </w:r>
    </w:p>
    <w:p w:rsidR="00727CA4" w:rsidRDefault="00727CA4" w:rsidP="00727CA4">
      <w:pPr>
        <w:pStyle w:val="Default"/>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Autoimmune disorders are characterized by tissue damage, caused by self-reactivity of different effectors mechanisms of the immune system, namely antibodies and T cells. Their occurrence may be associated with genetics and/or environmental predisposition and to some extent, have implications for fertility and obstetrics. The relationship between autoimmunity and reproduction is bidirectional. This review only addresses the impact of pregnancy on autoimmune diseases and not the influence of autoimmunity on pregnancy development. Th17/ Th1-type cells are aggressive and pathogenic in many autoimmune disorders and inflammatory diseases. The immunology of pregnancy underlines the role of Th2-type cytokines to maintain the tolerance of the mother towards the fetal semi-allograft. Non-specific factors, including hormonal changes, favor a switch to Th2-type cytokine profile. In pregnancy Th2, Th17/Th2 and </w:t>
      </w:r>
      <w:proofErr w:type="spellStart"/>
      <w:r>
        <w:rPr>
          <w:rFonts w:asciiTheme="majorBidi" w:hAnsiTheme="majorBidi" w:cstheme="majorBidi"/>
          <w:sz w:val="28"/>
          <w:szCs w:val="28"/>
          <w:lang w:bidi="ar-IQ"/>
        </w:rPr>
        <w:t>Treg</w:t>
      </w:r>
      <w:proofErr w:type="spellEnd"/>
      <w:r>
        <w:rPr>
          <w:rFonts w:asciiTheme="majorBidi" w:hAnsiTheme="majorBidi" w:cstheme="majorBidi"/>
          <w:sz w:val="28"/>
          <w:szCs w:val="28"/>
          <w:lang w:bidi="ar-IQ"/>
        </w:rPr>
        <w:t xml:space="preserve"> cells accumulate in the </w:t>
      </w:r>
      <w:proofErr w:type="spellStart"/>
      <w:r>
        <w:rPr>
          <w:rFonts w:asciiTheme="majorBidi" w:hAnsiTheme="majorBidi" w:cstheme="majorBidi"/>
          <w:sz w:val="28"/>
          <w:szCs w:val="28"/>
          <w:lang w:bidi="ar-IQ"/>
        </w:rPr>
        <w:t>deciduas</w:t>
      </w:r>
      <w:proofErr w:type="spellEnd"/>
      <w:r>
        <w:rPr>
          <w:rFonts w:asciiTheme="majorBidi" w:hAnsiTheme="majorBidi" w:cstheme="majorBidi"/>
          <w:sz w:val="28"/>
          <w:szCs w:val="28"/>
          <w:lang w:bidi="ar-IQ"/>
        </w:rPr>
        <w:t xml:space="preserve"> but may also be present in the mother's circulation and can regulate autoimmune responses influencing the progression of autoimmune diseases. </w:t>
      </w:r>
    </w:p>
    <w:p w:rsidR="00184DB2" w:rsidRDefault="00184DB2">
      <w:bookmarkStart w:id="0" w:name="_GoBack"/>
      <w:bookmarkEnd w:id="0"/>
    </w:p>
    <w:sectPr w:rsidR="00184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35E43"/>
    <w:multiLevelType w:val="hybridMultilevel"/>
    <w:tmpl w:val="A03A76D6"/>
    <w:lvl w:ilvl="0" w:tplc="80B07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CA4"/>
    <w:rsid w:val="00184DB2"/>
    <w:rsid w:val="00727C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40135-B128-4485-948E-DEA0AFE5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CA4"/>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2019-09-29T21:45:00Z</dcterms:created>
  <dcterms:modified xsi:type="dcterms:W3CDTF">2019-09-29T21:45:00Z</dcterms:modified>
</cp:coreProperties>
</file>