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410937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410937">
        <w:rPr>
          <w:rFonts w:hint="cs"/>
          <w:rtl/>
          <w:lang w:bidi="ar-IQ"/>
        </w:rPr>
        <w:t>42</w:t>
      </w:r>
    </w:p>
    <w:p w:rsidR="006D471B" w:rsidRPr="006D471B" w:rsidRDefault="00303F5F" w:rsidP="00410937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410937">
        <w:rPr>
          <w:rFonts w:hint="cs"/>
          <w:sz w:val="28"/>
          <w:szCs w:val="28"/>
          <w:rtl/>
          <w:lang w:bidi="ar-IQ"/>
        </w:rPr>
        <w:t>الاول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C078C5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C078C5">
        <w:rPr>
          <w:rFonts w:hint="cs"/>
          <w:sz w:val="28"/>
          <w:szCs w:val="28"/>
          <w:rtl/>
          <w:lang w:bidi="ar-IQ"/>
        </w:rPr>
        <w:t>الصيدلة السريرية</w:t>
      </w:r>
    </w:p>
    <w:p w:rsidR="00303F5F" w:rsidRPr="006D471B" w:rsidRDefault="00303F5F" w:rsidP="00410937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410937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D42CB5" w:rsidRPr="00032BA4" w:rsidTr="006D471B">
        <w:tc>
          <w:tcPr>
            <w:tcW w:w="1818" w:type="dxa"/>
          </w:tcPr>
          <w:p w:rsidR="00D42CB5" w:rsidRPr="00D42CB5" w:rsidRDefault="00D42CB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42CB5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D42CB5" w:rsidRPr="00D42CB5" w:rsidRDefault="00D42CB5" w:rsidP="00C670A3">
            <w:pPr>
              <w:rPr>
                <w:sz w:val="28"/>
                <w:szCs w:val="28"/>
                <w:lang w:bidi="ar-IQ"/>
              </w:rPr>
            </w:pPr>
            <w:r w:rsidRPr="00D42CB5">
              <w:rPr>
                <w:sz w:val="28"/>
                <w:szCs w:val="28"/>
                <w:lang w:bidi="ar-IQ"/>
              </w:rPr>
              <w:t>Advanced  Therapeutics II</w:t>
            </w:r>
          </w:p>
        </w:tc>
      </w:tr>
      <w:tr w:rsidR="00D42CB5" w:rsidRPr="00032BA4" w:rsidTr="006D471B">
        <w:tc>
          <w:tcPr>
            <w:tcW w:w="1818" w:type="dxa"/>
          </w:tcPr>
          <w:p w:rsidR="00D42CB5" w:rsidRPr="00D42CB5" w:rsidRDefault="00D42CB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42CB5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D42CB5" w:rsidRPr="00D42CB5" w:rsidRDefault="00D42CB5" w:rsidP="00C670A3">
            <w:pPr>
              <w:rPr>
                <w:sz w:val="28"/>
                <w:szCs w:val="28"/>
                <w:lang w:bidi="ar-IQ"/>
              </w:rPr>
            </w:pPr>
            <w:r w:rsidRPr="00D42CB5">
              <w:rPr>
                <w:sz w:val="28"/>
                <w:szCs w:val="28"/>
                <w:lang w:bidi="ar-IQ"/>
              </w:rPr>
              <w:t>Advanced Biopharmaceutics I</w:t>
            </w:r>
          </w:p>
        </w:tc>
      </w:tr>
      <w:tr w:rsidR="00D42CB5" w:rsidRPr="00032BA4" w:rsidTr="006D471B">
        <w:tc>
          <w:tcPr>
            <w:tcW w:w="1818" w:type="dxa"/>
          </w:tcPr>
          <w:p w:rsidR="00D42CB5" w:rsidRPr="00D42CB5" w:rsidRDefault="00D42CB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42CB5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D42CB5" w:rsidRPr="00D42CB5" w:rsidRDefault="00D42CB5" w:rsidP="00C670A3">
            <w:pPr>
              <w:rPr>
                <w:sz w:val="28"/>
                <w:szCs w:val="28"/>
                <w:lang w:bidi="ar-IQ"/>
              </w:rPr>
            </w:pPr>
            <w:r w:rsidRPr="00D42CB5">
              <w:rPr>
                <w:sz w:val="28"/>
                <w:szCs w:val="28"/>
                <w:lang w:bidi="ar-IQ"/>
              </w:rPr>
              <w:t>Pathophysiology II</w:t>
            </w:r>
            <w:bookmarkStart w:id="0" w:name="_GoBack"/>
            <w:bookmarkEnd w:id="0"/>
          </w:p>
        </w:tc>
      </w:tr>
      <w:tr w:rsidR="00D42CB5" w:rsidRPr="00032BA4" w:rsidTr="006D471B">
        <w:tc>
          <w:tcPr>
            <w:tcW w:w="1818" w:type="dxa"/>
          </w:tcPr>
          <w:p w:rsidR="00D42CB5" w:rsidRPr="00D42CB5" w:rsidRDefault="00D42CB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42CB5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D42CB5" w:rsidRPr="00D42CB5" w:rsidRDefault="00D42CB5" w:rsidP="00C670A3">
            <w:pPr>
              <w:rPr>
                <w:sz w:val="28"/>
                <w:szCs w:val="28"/>
                <w:lang w:bidi="ar-IQ"/>
              </w:rPr>
            </w:pPr>
            <w:r w:rsidRPr="00D42CB5">
              <w:rPr>
                <w:sz w:val="28"/>
                <w:szCs w:val="28"/>
                <w:lang w:bidi="ar-IQ"/>
              </w:rPr>
              <w:t>Biostatistics</w:t>
            </w:r>
          </w:p>
        </w:tc>
      </w:tr>
      <w:tr w:rsidR="00D42CB5" w:rsidRPr="00032BA4" w:rsidTr="006D471B">
        <w:tc>
          <w:tcPr>
            <w:tcW w:w="1818" w:type="dxa"/>
          </w:tcPr>
          <w:p w:rsidR="00D42CB5" w:rsidRPr="00D42CB5" w:rsidRDefault="00D42CB5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D42CB5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D42CB5" w:rsidRPr="00D42CB5" w:rsidRDefault="00D42CB5" w:rsidP="00C670A3">
            <w:pPr>
              <w:rPr>
                <w:sz w:val="28"/>
                <w:szCs w:val="28"/>
                <w:lang w:bidi="ar-IQ"/>
              </w:rPr>
            </w:pPr>
            <w:r w:rsidRPr="00D42CB5">
              <w:rPr>
                <w:sz w:val="28"/>
                <w:szCs w:val="28"/>
                <w:lang w:bidi="ar-IQ"/>
              </w:rPr>
              <w:t>English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D42CB5">
        <w:rPr>
          <w:rFonts w:hint="cs"/>
          <w:sz w:val="28"/>
          <w:szCs w:val="28"/>
          <w:rtl/>
          <w:lang w:bidi="ar-IQ"/>
        </w:rPr>
        <w:t xml:space="preserve"> 11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4A" w:rsidRDefault="008E604A" w:rsidP="0060473F">
      <w:pPr>
        <w:spacing w:after="0" w:line="240" w:lineRule="auto"/>
      </w:pPr>
      <w:r>
        <w:separator/>
      </w:r>
    </w:p>
  </w:endnote>
  <w:endnote w:type="continuationSeparator" w:id="0">
    <w:p w:rsidR="008E604A" w:rsidRDefault="008E604A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4A" w:rsidRDefault="008E604A" w:rsidP="0060473F">
      <w:pPr>
        <w:spacing w:after="0" w:line="240" w:lineRule="auto"/>
      </w:pPr>
      <w:r>
        <w:separator/>
      </w:r>
    </w:p>
  </w:footnote>
  <w:footnote w:type="continuationSeparator" w:id="0">
    <w:p w:rsidR="008E604A" w:rsidRDefault="008E604A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MjA1MjM2sTA1MrFQ0lEKTi0uzszPAykwrAUAOZg6WSwAAAA="/>
  </w:docVars>
  <w:rsids>
    <w:rsidRoot w:val="00773217"/>
    <w:rsid w:val="00006763"/>
    <w:rsid w:val="000344E6"/>
    <w:rsid w:val="00105AB4"/>
    <w:rsid w:val="00196F19"/>
    <w:rsid w:val="001A3490"/>
    <w:rsid w:val="001C035E"/>
    <w:rsid w:val="002B4581"/>
    <w:rsid w:val="002B7588"/>
    <w:rsid w:val="00303F5F"/>
    <w:rsid w:val="00343181"/>
    <w:rsid w:val="003D3A53"/>
    <w:rsid w:val="004025E3"/>
    <w:rsid w:val="00410937"/>
    <w:rsid w:val="00473514"/>
    <w:rsid w:val="004B76D8"/>
    <w:rsid w:val="005264AC"/>
    <w:rsid w:val="005F04D7"/>
    <w:rsid w:val="0060473F"/>
    <w:rsid w:val="006D471B"/>
    <w:rsid w:val="007061F6"/>
    <w:rsid w:val="00763686"/>
    <w:rsid w:val="00773217"/>
    <w:rsid w:val="00884CF6"/>
    <w:rsid w:val="00897172"/>
    <w:rsid w:val="008A7AF2"/>
    <w:rsid w:val="008C58B9"/>
    <w:rsid w:val="008D3164"/>
    <w:rsid w:val="008D451D"/>
    <w:rsid w:val="008E604A"/>
    <w:rsid w:val="009128F2"/>
    <w:rsid w:val="00954064"/>
    <w:rsid w:val="00A7276D"/>
    <w:rsid w:val="00A93435"/>
    <w:rsid w:val="00A979D1"/>
    <w:rsid w:val="00AB1502"/>
    <w:rsid w:val="00B51778"/>
    <w:rsid w:val="00B717CA"/>
    <w:rsid w:val="00B85DB6"/>
    <w:rsid w:val="00B9092D"/>
    <w:rsid w:val="00BC490D"/>
    <w:rsid w:val="00C078C5"/>
    <w:rsid w:val="00C15AFE"/>
    <w:rsid w:val="00C276D1"/>
    <w:rsid w:val="00C31B74"/>
    <w:rsid w:val="00C972EA"/>
    <w:rsid w:val="00CF4938"/>
    <w:rsid w:val="00D42CB5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2020-08-06T18:49:00Z</dcterms:created>
  <dcterms:modified xsi:type="dcterms:W3CDTF">2020-08-06T20:54:00Z</dcterms:modified>
</cp:coreProperties>
</file>